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40D3285E" w14:textId="3F4C650A" w:rsidR="005C4C66" w:rsidRPr="009A7AD3" w:rsidRDefault="00F814C0" w:rsidP="00576243">
      <w:pPr>
        <w:spacing w:line="360" w:lineRule="auto"/>
        <w:jc w:val="center"/>
        <w:rPr>
          <w:rFonts w:ascii="Arial" w:hAnsi="Arial" w:cs="Arial"/>
          <w:b/>
          <w:bCs/>
          <w:sz w:val="48"/>
          <w:szCs w:val="48"/>
        </w:rPr>
      </w:pPr>
      <w:bookmarkStart w:id="0" w:name="_GoBack"/>
      <w:bookmarkEnd w:id="0"/>
      <w:r w:rsidRPr="009A7AD3">
        <w:rPr>
          <w:rFonts w:ascii="Arial" w:hAnsi="Arial" w:cs="Arial"/>
          <w:b/>
          <w:bCs/>
          <w:sz w:val="48"/>
          <w:szCs w:val="48"/>
        </w:rPr>
        <w:t>The Struggle Against Slavery</w:t>
      </w:r>
    </w:p>
    <w:p w14:paraId="7FC06E2B" w14:textId="77777777" w:rsidR="005C4C66" w:rsidRPr="009A7AD3" w:rsidRDefault="00F814C0" w:rsidP="00576243">
      <w:pPr>
        <w:spacing w:line="360" w:lineRule="auto"/>
        <w:jc w:val="center"/>
        <w:rPr>
          <w:rFonts w:ascii="Arial" w:hAnsi="Arial" w:cs="Arial"/>
          <w:sz w:val="48"/>
          <w:szCs w:val="48"/>
        </w:rPr>
      </w:pPr>
      <w:r w:rsidRPr="009A7AD3">
        <w:rPr>
          <w:rFonts w:ascii="Arial" w:hAnsi="Arial" w:cs="Arial"/>
          <w:sz w:val="48"/>
          <w:szCs w:val="48"/>
        </w:rPr>
        <w:t>The Local Perspective on a National Divide</w:t>
      </w:r>
    </w:p>
    <w:p w14:paraId="144F6787" w14:textId="77777777" w:rsidR="005C4C66" w:rsidRPr="00576243" w:rsidRDefault="005C4C66" w:rsidP="00576243">
      <w:pPr>
        <w:spacing w:line="360" w:lineRule="auto"/>
        <w:rPr>
          <w:rFonts w:ascii="Arial" w:hAnsi="Arial" w:cs="Arial"/>
          <w:sz w:val="28"/>
          <w:szCs w:val="28"/>
        </w:rPr>
      </w:pPr>
    </w:p>
    <w:p w14:paraId="45435BEB" w14:textId="77777777" w:rsidR="005C4C66" w:rsidRPr="009A7AD3" w:rsidRDefault="005C4C66" w:rsidP="00576243">
      <w:pPr>
        <w:spacing w:line="360" w:lineRule="auto"/>
        <w:rPr>
          <w:rFonts w:ascii="Arial" w:hAnsi="Arial" w:cs="Arial"/>
          <w:sz w:val="40"/>
          <w:szCs w:val="40"/>
        </w:rPr>
      </w:pPr>
      <w:r w:rsidRPr="009A7AD3">
        <w:rPr>
          <w:rFonts w:ascii="Arial" w:hAnsi="Arial" w:cs="Arial"/>
          <w:sz w:val="40"/>
          <w:szCs w:val="40"/>
        </w:rPr>
        <w:t>Contents</w:t>
      </w:r>
    </w:p>
    <w:p w14:paraId="442A10DA" w14:textId="242DDC17" w:rsidR="005C4C66"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Gradual Abolition Timeline</w:t>
      </w:r>
    </w:p>
    <w:p w14:paraId="0E611E7F" w14:textId="4FDBE483" w:rsidR="00186836" w:rsidRPr="009A7AD3" w:rsidRDefault="00186836"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A Digital Secondary Source</w:t>
      </w:r>
    </w:p>
    <w:p w14:paraId="3C96E9B0"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Runaway Slave Handbill</w:t>
      </w:r>
    </w:p>
    <w:p w14:paraId="048FD317"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Slave Owners Book</w:t>
      </w:r>
    </w:p>
    <w:p w14:paraId="1CA1DE24"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Record of Slave Owners in Lancaster County as of 1790</w:t>
      </w:r>
    </w:p>
    <w:p w14:paraId="08D3DB2E"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The Underground Railroad: A Record by William Still</w:t>
      </w:r>
    </w:p>
    <w:p w14:paraId="428C2DDB"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William Whipper’s role</w:t>
      </w:r>
    </w:p>
    <w:p w14:paraId="16C8029A"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The Christiana Riot</w:t>
      </w:r>
    </w:p>
    <w:p w14:paraId="121891D5"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Habeas Corpus papers</w:t>
      </w:r>
    </w:p>
    <w:p w14:paraId="539F6195"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Charge for kidnapping a free black man</w:t>
      </w:r>
    </w:p>
    <w:p w14:paraId="246F7CBA"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A Stop on the Way</w:t>
      </w:r>
    </w:p>
    <w:p w14:paraId="6410BF1D"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Thaddeus Stevens’ Home</w:t>
      </w:r>
    </w:p>
    <w:p w14:paraId="7180A9AD"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Abolition Divides the Meeting House: Quakers and Slavery in Early Lancaster County</w:t>
      </w:r>
    </w:p>
    <w:p w14:paraId="6FFA527F"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Journal of the Lancaster County Historical Society</w:t>
      </w:r>
    </w:p>
    <w:p w14:paraId="713BCDB1" w14:textId="77777777" w:rsidR="00F814C0" w:rsidRPr="009A7AD3" w:rsidRDefault="00F814C0" w:rsidP="00576243">
      <w:pPr>
        <w:pStyle w:val="ListParagraph"/>
        <w:numPr>
          <w:ilvl w:val="0"/>
          <w:numId w:val="1"/>
        </w:numPr>
        <w:spacing w:line="360" w:lineRule="auto"/>
        <w:rPr>
          <w:rFonts w:ascii="Arial" w:hAnsi="Arial" w:cs="Arial"/>
          <w:sz w:val="32"/>
          <w:szCs w:val="32"/>
        </w:rPr>
      </w:pPr>
      <w:r w:rsidRPr="009A7AD3">
        <w:rPr>
          <w:rFonts w:ascii="Arial" w:hAnsi="Arial" w:cs="Arial"/>
          <w:sz w:val="32"/>
          <w:szCs w:val="32"/>
        </w:rPr>
        <w:t>Stitching together a Divided Nation</w:t>
      </w:r>
    </w:p>
    <w:p w14:paraId="1E4EED5F" w14:textId="77777777" w:rsidR="00F814C0" w:rsidRPr="009A7AD3" w:rsidRDefault="00F814C0" w:rsidP="00576243">
      <w:pPr>
        <w:pStyle w:val="ListParagraph"/>
        <w:numPr>
          <w:ilvl w:val="1"/>
          <w:numId w:val="1"/>
        </w:numPr>
        <w:spacing w:line="360" w:lineRule="auto"/>
        <w:rPr>
          <w:rFonts w:ascii="Arial" w:hAnsi="Arial" w:cs="Arial"/>
          <w:sz w:val="32"/>
          <w:szCs w:val="32"/>
        </w:rPr>
      </w:pPr>
      <w:r w:rsidRPr="009A7AD3">
        <w:rPr>
          <w:rFonts w:ascii="Arial" w:hAnsi="Arial" w:cs="Arial"/>
          <w:sz w:val="32"/>
          <w:szCs w:val="32"/>
        </w:rPr>
        <w:t>Quilt with Abolitionist Imagery</w:t>
      </w:r>
    </w:p>
    <w:p w14:paraId="54F528E8" w14:textId="77777777" w:rsidR="005C4C66" w:rsidRPr="009A7AD3" w:rsidRDefault="005C4C66" w:rsidP="00576243">
      <w:pPr>
        <w:spacing w:line="360" w:lineRule="auto"/>
        <w:rPr>
          <w:rFonts w:ascii="Arial" w:hAnsi="Arial" w:cs="Arial"/>
          <w:sz w:val="32"/>
          <w:szCs w:val="32"/>
        </w:rPr>
      </w:pPr>
    </w:p>
    <w:p w14:paraId="5C2F2C7D" w14:textId="77777777" w:rsidR="005C4C66" w:rsidRPr="009A7AD3" w:rsidRDefault="005C4C66" w:rsidP="00576243">
      <w:pPr>
        <w:spacing w:line="360" w:lineRule="auto"/>
        <w:rPr>
          <w:rFonts w:ascii="Arial" w:hAnsi="Arial" w:cs="Arial"/>
          <w:sz w:val="40"/>
          <w:szCs w:val="40"/>
        </w:rPr>
      </w:pPr>
      <w:r w:rsidRPr="009A7AD3">
        <w:rPr>
          <w:rFonts w:ascii="Arial" w:hAnsi="Arial" w:cs="Arial"/>
          <w:sz w:val="40"/>
          <w:szCs w:val="40"/>
        </w:rPr>
        <w:t>Questions to Consider</w:t>
      </w:r>
    </w:p>
    <w:p w14:paraId="18CA99F2" w14:textId="77777777" w:rsidR="00F814C0" w:rsidRPr="009A7AD3" w:rsidRDefault="00F814C0" w:rsidP="00576243">
      <w:pPr>
        <w:pStyle w:val="ListParagraph"/>
        <w:numPr>
          <w:ilvl w:val="0"/>
          <w:numId w:val="3"/>
        </w:numPr>
        <w:spacing w:line="360" w:lineRule="auto"/>
        <w:rPr>
          <w:rFonts w:ascii="Arial" w:hAnsi="Arial" w:cs="Arial"/>
          <w:sz w:val="32"/>
          <w:szCs w:val="32"/>
        </w:rPr>
      </w:pPr>
      <w:r w:rsidRPr="009A7AD3">
        <w:rPr>
          <w:rFonts w:ascii="Arial" w:hAnsi="Arial" w:cs="Arial"/>
          <w:sz w:val="32"/>
          <w:szCs w:val="32"/>
        </w:rPr>
        <w:t>How would you compare the process of abolition in Pennsylvania to that of the rest of the states?</w:t>
      </w:r>
    </w:p>
    <w:p w14:paraId="2F8086EC" w14:textId="77777777" w:rsidR="00F814C0" w:rsidRPr="009A7AD3" w:rsidRDefault="00F814C0" w:rsidP="00576243">
      <w:pPr>
        <w:pStyle w:val="ListParagraph"/>
        <w:numPr>
          <w:ilvl w:val="0"/>
          <w:numId w:val="3"/>
        </w:numPr>
        <w:spacing w:line="360" w:lineRule="auto"/>
        <w:rPr>
          <w:rFonts w:ascii="Arial" w:hAnsi="Arial" w:cs="Arial"/>
          <w:sz w:val="32"/>
          <w:szCs w:val="32"/>
        </w:rPr>
      </w:pPr>
      <w:r w:rsidRPr="009A7AD3">
        <w:rPr>
          <w:rFonts w:ascii="Arial" w:hAnsi="Arial" w:cs="Arial"/>
          <w:sz w:val="32"/>
          <w:szCs w:val="32"/>
        </w:rPr>
        <w:t>How does religious background and theology play into the abolition movement?</w:t>
      </w:r>
    </w:p>
    <w:p w14:paraId="70C4D370" w14:textId="77777777" w:rsidR="00F814C0" w:rsidRPr="009A7AD3" w:rsidRDefault="00F814C0" w:rsidP="00576243">
      <w:pPr>
        <w:pStyle w:val="ListParagraph"/>
        <w:numPr>
          <w:ilvl w:val="0"/>
          <w:numId w:val="3"/>
        </w:numPr>
        <w:spacing w:line="360" w:lineRule="auto"/>
        <w:rPr>
          <w:rFonts w:ascii="Arial" w:hAnsi="Arial" w:cs="Arial"/>
          <w:sz w:val="32"/>
          <w:szCs w:val="32"/>
        </w:rPr>
      </w:pPr>
      <w:r w:rsidRPr="009A7AD3">
        <w:rPr>
          <w:rFonts w:ascii="Arial" w:hAnsi="Arial" w:cs="Arial"/>
          <w:sz w:val="32"/>
          <w:szCs w:val="32"/>
        </w:rPr>
        <w:t>How can we make connections between these stories and objects to create a more holistic view of the abolition movement in Lancaster County?</w:t>
      </w:r>
    </w:p>
    <w:p w14:paraId="1D224FE0" w14:textId="2E3CAE90" w:rsidR="00D01C9F" w:rsidRPr="009A7AD3" w:rsidRDefault="00F814C0" w:rsidP="00576243">
      <w:pPr>
        <w:pStyle w:val="ListParagraph"/>
        <w:numPr>
          <w:ilvl w:val="0"/>
          <w:numId w:val="3"/>
        </w:numPr>
        <w:spacing w:line="360" w:lineRule="auto"/>
        <w:rPr>
          <w:rFonts w:ascii="Arial" w:hAnsi="Arial" w:cs="Arial"/>
          <w:sz w:val="32"/>
          <w:szCs w:val="32"/>
        </w:rPr>
      </w:pPr>
      <w:r w:rsidRPr="009A7AD3">
        <w:rPr>
          <w:rFonts w:ascii="Arial" w:hAnsi="Arial" w:cs="Arial"/>
          <w:sz w:val="32"/>
          <w:szCs w:val="32"/>
        </w:rPr>
        <w:t xml:space="preserve">How should </w:t>
      </w:r>
      <w:r w:rsidR="00542CAB" w:rsidRPr="009A7AD3">
        <w:rPr>
          <w:rFonts w:ascii="Arial" w:hAnsi="Arial" w:cs="Arial"/>
          <w:sz w:val="32"/>
          <w:szCs w:val="32"/>
        </w:rPr>
        <w:t>historians</w:t>
      </w:r>
      <w:r w:rsidRPr="009A7AD3">
        <w:rPr>
          <w:rFonts w:ascii="Arial" w:hAnsi="Arial" w:cs="Arial"/>
          <w:sz w:val="32"/>
          <w:szCs w:val="32"/>
        </w:rPr>
        <w:t xml:space="preserve"> take steps to tell these stories</w:t>
      </w:r>
      <w:r w:rsidR="00542CAB" w:rsidRPr="009A7AD3">
        <w:rPr>
          <w:rFonts w:ascii="Arial" w:hAnsi="Arial" w:cs="Arial"/>
          <w:sz w:val="32"/>
          <w:szCs w:val="32"/>
        </w:rPr>
        <w:t>?</w:t>
      </w:r>
    </w:p>
    <w:p w14:paraId="4897CC41" w14:textId="33D7039F" w:rsidR="00D01C9F" w:rsidRPr="00576243" w:rsidRDefault="00D01C9F" w:rsidP="00576243">
      <w:pPr>
        <w:spacing w:line="360" w:lineRule="auto"/>
        <w:rPr>
          <w:rFonts w:ascii="Arial" w:hAnsi="Arial" w:cs="Arial"/>
          <w:sz w:val="28"/>
          <w:szCs w:val="28"/>
        </w:rPr>
      </w:pPr>
    </w:p>
    <w:p w14:paraId="7DAA4D5B" w14:textId="77777777" w:rsidR="00542CAB" w:rsidRPr="00576243" w:rsidRDefault="00542CAB" w:rsidP="00576243">
      <w:pPr>
        <w:spacing w:line="360" w:lineRule="auto"/>
        <w:rPr>
          <w:rFonts w:ascii="Arial" w:hAnsi="Arial" w:cs="Arial"/>
          <w:sz w:val="28"/>
          <w:szCs w:val="28"/>
        </w:rPr>
      </w:pPr>
      <w:r w:rsidRPr="00576243">
        <w:rPr>
          <w:rFonts w:ascii="Arial" w:hAnsi="Arial" w:cs="Arial"/>
          <w:sz w:val="28"/>
          <w:szCs w:val="28"/>
        </w:rPr>
        <w:br w:type="page"/>
      </w:r>
    </w:p>
    <w:p w14:paraId="32260D7A" w14:textId="5C9A9AD3" w:rsidR="003A3F4F" w:rsidRPr="009A7AD3" w:rsidRDefault="00BD46FC" w:rsidP="00576243">
      <w:pPr>
        <w:spacing w:line="360" w:lineRule="auto"/>
        <w:rPr>
          <w:rFonts w:ascii="Arial" w:hAnsi="Arial" w:cs="Arial"/>
          <w:b/>
          <w:bCs/>
          <w:sz w:val="40"/>
          <w:szCs w:val="40"/>
        </w:rPr>
      </w:pPr>
      <w:r w:rsidRPr="009A7AD3">
        <w:rPr>
          <w:rFonts w:ascii="Arial" w:hAnsi="Arial" w:cs="Arial"/>
          <w:b/>
          <w:bCs/>
          <w:sz w:val="40"/>
          <w:szCs w:val="40"/>
        </w:rPr>
        <w:lastRenderedPageBreak/>
        <w:t>Gradual Abolition Timeline</w:t>
      </w:r>
    </w:p>
    <w:p w14:paraId="571DA962" w14:textId="3F7622E9" w:rsidR="00BD46FC" w:rsidRPr="009A7AD3" w:rsidRDefault="00BD46FC" w:rsidP="00576243">
      <w:pPr>
        <w:spacing w:line="360" w:lineRule="auto"/>
        <w:rPr>
          <w:rFonts w:ascii="Arial" w:hAnsi="Arial" w:cs="Arial"/>
          <w:sz w:val="40"/>
          <w:szCs w:val="40"/>
        </w:rPr>
      </w:pPr>
      <w:r w:rsidRPr="009A7AD3">
        <w:rPr>
          <w:rFonts w:ascii="Arial" w:hAnsi="Arial" w:cs="Arial"/>
          <w:sz w:val="40"/>
          <w:szCs w:val="40"/>
        </w:rPr>
        <w:t>Questions to Consider</w:t>
      </w:r>
    </w:p>
    <w:p w14:paraId="7BBFC1C5" w14:textId="2F9A8824" w:rsidR="00BD46FC" w:rsidRPr="009A7AD3" w:rsidRDefault="00BD46FC" w:rsidP="00576243">
      <w:pPr>
        <w:spacing w:line="360" w:lineRule="auto"/>
        <w:rPr>
          <w:rFonts w:ascii="Arial" w:hAnsi="Arial" w:cs="Arial"/>
          <w:sz w:val="32"/>
          <w:szCs w:val="32"/>
        </w:rPr>
      </w:pPr>
      <w:r w:rsidRPr="009A7AD3">
        <w:rPr>
          <w:rFonts w:ascii="Arial" w:hAnsi="Arial" w:cs="Arial"/>
          <w:sz w:val="32"/>
          <w:szCs w:val="32"/>
        </w:rPr>
        <w:t>How did the process of Gradual Abolition distinguish Pennsylvania from other states?</w:t>
      </w:r>
    </w:p>
    <w:p w14:paraId="566598FB" w14:textId="12AAAF1A" w:rsidR="001746AC" w:rsidRPr="009A7AD3" w:rsidRDefault="001746AC" w:rsidP="00576243">
      <w:pPr>
        <w:spacing w:line="360" w:lineRule="auto"/>
        <w:rPr>
          <w:rFonts w:ascii="Arial" w:hAnsi="Arial" w:cs="Arial"/>
          <w:sz w:val="32"/>
          <w:szCs w:val="32"/>
        </w:rPr>
      </w:pPr>
    </w:p>
    <w:p w14:paraId="390C2AB9" w14:textId="4897175A" w:rsidR="001746AC" w:rsidRPr="009A7AD3" w:rsidRDefault="001746AC" w:rsidP="00576243">
      <w:pPr>
        <w:spacing w:line="360" w:lineRule="auto"/>
        <w:rPr>
          <w:rFonts w:ascii="Arial" w:hAnsi="Arial" w:cs="Arial"/>
          <w:sz w:val="32"/>
          <w:szCs w:val="32"/>
        </w:rPr>
      </w:pPr>
    </w:p>
    <w:p w14:paraId="6767A59E" w14:textId="0E499B02" w:rsidR="003A3F4F" w:rsidRPr="009A7AD3" w:rsidRDefault="003A3F4F" w:rsidP="00576243">
      <w:pPr>
        <w:spacing w:line="360" w:lineRule="auto"/>
        <w:rPr>
          <w:rFonts w:ascii="Arial" w:hAnsi="Arial" w:cs="Arial"/>
          <w:sz w:val="32"/>
          <w:szCs w:val="32"/>
        </w:rPr>
      </w:pPr>
    </w:p>
    <w:p w14:paraId="38CC51D3" w14:textId="116BEB0A" w:rsidR="003A3F4F" w:rsidRPr="009A7AD3" w:rsidRDefault="003A3F4F" w:rsidP="00576243">
      <w:pPr>
        <w:spacing w:line="360" w:lineRule="auto"/>
        <w:rPr>
          <w:rFonts w:ascii="Arial" w:hAnsi="Arial" w:cs="Arial"/>
          <w:sz w:val="32"/>
          <w:szCs w:val="32"/>
        </w:rPr>
      </w:pPr>
    </w:p>
    <w:p w14:paraId="74249ADF" w14:textId="3B565EB7" w:rsidR="003A3F4F" w:rsidRPr="009A7AD3" w:rsidRDefault="003A3F4F" w:rsidP="00576243">
      <w:pPr>
        <w:spacing w:line="360" w:lineRule="auto"/>
        <w:rPr>
          <w:rFonts w:ascii="Arial" w:hAnsi="Arial" w:cs="Arial"/>
          <w:sz w:val="32"/>
          <w:szCs w:val="32"/>
        </w:rPr>
      </w:pPr>
    </w:p>
    <w:p w14:paraId="7B7C5623" w14:textId="6C017DBD" w:rsidR="003A3F4F" w:rsidRPr="009A7AD3" w:rsidRDefault="003A3F4F" w:rsidP="00576243">
      <w:pPr>
        <w:spacing w:line="360" w:lineRule="auto"/>
        <w:rPr>
          <w:rFonts w:ascii="Arial" w:hAnsi="Arial" w:cs="Arial"/>
          <w:sz w:val="32"/>
          <w:szCs w:val="32"/>
        </w:rPr>
      </w:pPr>
    </w:p>
    <w:p w14:paraId="1041B3C6" w14:textId="439A6D00" w:rsidR="003A3F4F" w:rsidRPr="009A7AD3" w:rsidRDefault="003A3F4F" w:rsidP="00576243">
      <w:pPr>
        <w:spacing w:line="360" w:lineRule="auto"/>
        <w:rPr>
          <w:rFonts w:ascii="Arial" w:hAnsi="Arial" w:cs="Arial"/>
          <w:sz w:val="32"/>
          <w:szCs w:val="32"/>
        </w:rPr>
      </w:pPr>
    </w:p>
    <w:p w14:paraId="16546A13" w14:textId="77777777" w:rsidR="003A3F4F" w:rsidRPr="009A7AD3" w:rsidRDefault="003A3F4F" w:rsidP="00576243">
      <w:pPr>
        <w:spacing w:line="360" w:lineRule="auto"/>
        <w:rPr>
          <w:rFonts w:ascii="Arial" w:hAnsi="Arial" w:cs="Arial"/>
          <w:sz w:val="32"/>
          <w:szCs w:val="32"/>
        </w:rPr>
      </w:pPr>
    </w:p>
    <w:p w14:paraId="197DA6EC" w14:textId="047973F8" w:rsidR="001746AC" w:rsidRPr="00576243" w:rsidRDefault="001746AC" w:rsidP="00576243">
      <w:pPr>
        <w:spacing w:line="360" w:lineRule="auto"/>
        <w:rPr>
          <w:rFonts w:ascii="Arial" w:hAnsi="Arial" w:cs="Arial"/>
          <w:sz w:val="28"/>
          <w:szCs w:val="28"/>
        </w:rPr>
      </w:pPr>
    </w:p>
    <w:p w14:paraId="4262A877" w14:textId="1A71B5D2" w:rsidR="001746AC" w:rsidRPr="00576243" w:rsidRDefault="003A3F4F" w:rsidP="00576243">
      <w:pPr>
        <w:spacing w:line="360" w:lineRule="auto"/>
        <w:rPr>
          <w:rFonts w:ascii="Arial" w:hAnsi="Arial" w:cs="Arial"/>
          <w:sz w:val="28"/>
          <w:szCs w:val="28"/>
        </w:rPr>
      </w:pPr>
      <w:r w:rsidRPr="00576243">
        <w:rPr>
          <w:rFonts w:ascii="Arial" w:hAnsi="Arial" w:cs="Arial"/>
          <w:sz w:val="28"/>
          <w:szCs w:val="28"/>
        </w:rPr>
        <w:t>What feelings does the poem by Harriet Beecher Stowe evoke?</w:t>
      </w:r>
    </w:p>
    <w:p w14:paraId="37634832" w14:textId="76D583D2" w:rsidR="003A3F4F" w:rsidRPr="00576243" w:rsidRDefault="003A3F4F" w:rsidP="00576243">
      <w:pPr>
        <w:spacing w:line="360" w:lineRule="auto"/>
        <w:rPr>
          <w:rFonts w:ascii="Arial" w:hAnsi="Arial" w:cs="Arial"/>
          <w:sz w:val="28"/>
          <w:szCs w:val="28"/>
        </w:rPr>
      </w:pPr>
    </w:p>
    <w:p w14:paraId="782F1170" w14:textId="77777777" w:rsidR="003A3F4F" w:rsidRPr="00576243" w:rsidRDefault="003A3F4F" w:rsidP="00576243">
      <w:pPr>
        <w:spacing w:line="360" w:lineRule="auto"/>
        <w:rPr>
          <w:rFonts w:ascii="Arial" w:hAnsi="Arial" w:cs="Arial"/>
          <w:sz w:val="28"/>
          <w:szCs w:val="28"/>
        </w:rPr>
      </w:pPr>
    </w:p>
    <w:p w14:paraId="7E97C28C" w14:textId="77777777" w:rsidR="00BD46FC" w:rsidRPr="00576243" w:rsidRDefault="00BD46FC" w:rsidP="00576243">
      <w:pPr>
        <w:spacing w:line="360" w:lineRule="auto"/>
        <w:rPr>
          <w:rFonts w:ascii="Arial" w:hAnsi="Arial" w:cs="Arial"/>
          <w:sz w:val="28"/>
          <w:szCs w:val="28"/>
        </w:rPr>
      </w:pPr>
    </w:p>
    <w:p w14:paraId="1726C4E5" w14:textId="77777777" w:rsidR="00BD46FC" w:rsidRPr="00576243" w:rsidRDefault="00BD46FC" w:rsidP="00576243">
      <w:pPr>
        <w:spacing w:line="360" w:lineRule="auto"/>
        <w:rPr>
          <w:rFonts w:ascii="Arial" w:hAnsi="Arial" w:cs="Arial"/>
          <w:sz w:val="28"/>
          <w:szCs w:val="28"/>
        </w:rPr>
      </w:pPr>
      <w:r w:rsidRPr="00576243">
        <w:rPr>
          <w:rFonts w:ascii="Arial" w:hAnsi="Arial" w:cs="Arial"/>
          <w:sz w:val="28"/>
          <w:szCs w:val="28"/>
        </w:rPr>
        <w:br w:type="page"/>
      </w:r>
    </w:p>
    <w:p w14:paraId="39C6D2D3" w14:textId="3232768E" w:rsidR="006E1DC6" w:rsidRPr="009A7AD3" w:rsidRDefault="006E1DC6" w:rsidP="00576243">
      <w:pPr>
        <w:spacing w:line="360" w:lineRule="auto"/>
        <w:rPr>
          <w:rFonts w:ascii="Arial" w:hAnsi="Arial" w:cs="Arial"/>
          <w:sz w:val="40"/>
          <w:szCs w:val="40"/>
        </w:rPr>
      </w:pPr>
      <w:r w:rsidRPr="009A7AD3">
        <w:rPr>
          <w:rFonts w:ascii="Arial" w:hAnsi="Arial" w:cs="Arial"/>
          <w:sz w:val="40"/>
          <w:szCs w:val="40"/>
        </w:rPr>
        <w:lastRenderedPageBreak/>
        <w:t>Runaway Slave Handbill</w:t>
      </w:r>
    </w:p>
    <w:p w14:paraId="67677703" w14:textId="40B515B2" w:rsidR="006E1DC6" w:rsidRPr="00576243" w:rsidRDefault="006E1DC6" w:rsidP="00576243">
      <w:pPr>
        <w:spacing w:line="360" w:lineRule="auto"/>
        <w:rPr>
          <w:rFonts w:ascii="Arial" w:hAnsi="Arial" w:cs="Arial"/>
          <w:sz w:val="28"/>
          <w:szCs w:val="28"/>
        </w:rPr>
      </w:pPr>
      <w:r w:rsidRPr="00576243">
        <w:rPr>
          <w:rFonts w:ascii="Arial" w:hAnsi="Arial" w:cs="Arial"/>
          <w:noProof/>
          <w:sz w:val="28"/>
          <w:szCs w:val="28"/>
        </w:rPr>
        <w:drawing>
          <wp:inline distT="0" distB="0" distL="0" distR="0" wp14:anchorId="4AF6DF5E" wp14:editId="758648D7">
            <wp:extent cx="3195442" cy="3945591"/>
            <wp:effectExtent l="0" t="0" r="5080" b="4445"/>
            <wp:docPr id="1" name="Picture 1" descr="Runaway Slave Handbill, reads &quot;200 Dolls. / REWARD! / Runaway from the Subscriber, on / Tuesday Morning last, 4th June, / Two negro Men: / One of them named WILSON, - he is about 23 years old, 5 feet 9 or 10 inches high, dark complexion, nearly black, tall and straight, tolerably stout built, bushy hair, clothing not re-collected. / JOHN (brother to Wilson) is about 21 or 22 years old, about 5 feet 8 inches high, not quite so dark as Wilson. He had on when he went away, a pair of thick white cotton duck trowers and drab roundabout. / The above reward will be paid if arrested and secured out of this State or the District of Columbia, and 50 dollars for each of them if arrested and secured in this State. / DAVID M. BROGDEN, / Near Davidsville, A. A. County; Md. / Baltimore, 6th May, 1844 / Printed by LUCAS &amp; DEAVER, Calvery street, (second door from Lovely Lane,) - Baltimore.&quot;&#10;in a black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away slave handbill.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208574" cy="3961805"/>
                    </a:xfrm>
                    <a:prstGeom prst="rect">
                      <a:avLst/>
                    </a:prstGeom>
                    <a:ln>
                      <a:noFill/>
                    </a:ln>
                    <a:extLst>
                      <a:ext uri="{53640926-AAD7-44D8-BBD7-CCE9431645EC}">
                        <a14:shadowObscured xmlns:a14="http://schemas.microsoft.com/office/drawing/2010/main"/>
                      </a:ext>
                    </a:extLst>
                  </pic:spPr>
                </pic:pic>
              </a:graphicData>
            </a:graphic>
          </wp:inline>
        </w:drawing>
      </w:r>
    </w:p>
    <w:p w14:paraId="28CE6C3C" w14:textId="77777777" w:rsidR="009A7AD3" w:rsidRDefault="009A7AD3" w:rsidP="00576243">
      <w:pPr>
        <w:spacing w:line="360" w:lineRule="auto"/>
        <w:rPr>
          <w:rFonts w:ascii="Arial" w:eastAsiaTheme="minorEastAsia" w:hAnsi="Arial" w:cs="Arial"/>
          <w:sz w:val="32"/>
          <w:szCs w:val="32"/>
        </w:rPr>
      </w:pPr>
    </w:p>
    <w:p w14:paraId="6935C3A4" w14:textId="2CC8A77F" w:rsidR="006E1DC6" w:rsidRDefault="006E1DC6" w:rsidP="00576243">
      <w:pPr>
        <w:spacing w:line="360" w:lineRule="auto"/>
        <w:rPr>
          <w:rFonts w:ascii="Arial" w:eastAsiaTheme="minorEastAsia" w:hAnsi="Arial" w:cs="Arial"/>
          <w:sz w:val="32"/>
          <w:szCs w:val="32"/>
        </w:rPr>
      </w:pPr>
      <w:r w:rsidRPr="009A7AD3">
        <w:rPr>
          <w:rFonts w:ascii="Arial" w:eastAsiaTheme="minorEastAsia" w:hAnsi="Arial" w:cs="Arial"/>
          <w:sz w:val="32"/>
          <w:szCs w:val="32"/>
        </w:rPr>
        <w:t xml:space="preserve">A handbill requesting the return of two runaway slaves, advertising a reward. This was issued by David M. </w:t>
      </w:r>
      <w:proofErr w:type="spellStart"/>
      <w:r w:rsidRPr="009A7AD3">
        <w:rPr>
          <w:rFonts w:ascii="Arial" w:eastAsiaTheme="minorEastAsia" w:hAnsi="Arial" w:cs="Arial"/>
          <w:sz w:val="32"/>
          <w:szCs w:val="32"/>
        </w:rPr>
        <w:t>Brogden</w:t>
      </w:r>
      <w:proofErr w:type="spellEnd"/>
      <w:r w:rsidRPr="009A7AD3">
        <w:rPr>
          <w:rFonts w:ascii="Arial" w:eastAsiaTheme="minorEastAsia" w:hAnsi="Arial" w:cs="Arial"/>
          <w:sz w:val="32"/>
          <w:szCs w:val="32"/>
        </w:rPr>
        <w:t xml:space="preserve"> out of Baltimore, MD in 1844.</w:t>
      </w:r>
      <w:r w:rsidR="00BD46FC" w:rsidRPr="009A7AD3">
        <w:rPr>
          <w:rFonts w:ascii="Arial" w:hAnsi="Arial" w:cs="Arial"/>
          <w:sz w:val="32"/>
          <w:szCs w:val="32"/>
        </w:rPr>
        <w:t xml:space="preserve"> </w:t>
      </w:r>
      <w:r w:rsidRPr="009A7AD3">
        <w:rPr>
          <w:rFonts w:ascii="Arial" w:eastAsiaTheme="minorEastAsia" w:hAnsi="Arial" w:cs="Arial"/>
          <w:sz w:val="32"/>
          <w:szCs w:val="32"/>
        </w:rPr>
        <w:t>This was printed before the Fugitive Slave Act, so it was based out of capital interest, not legislation at the time.</w:t>
      </w:r>
    </w:p>
    <w:p w14:paraId="44312797" w14:textId="121AFD03" w:rsidR="009A7AD3" w:rsidRDefault="009A7AD3" w:rsidP="00576243">
      <w:pPr>
        <w:spacing w:line="360" w:lineRule="auto"/>
        <w:rPr>
          <w:rFonts w:ascii="Arial" w:hAnsi="Arial" w:cs="Arial"/>
          <w:sz w:val="32"/>
          <w:szCs w:val="32"/>
        </w:rPr>
      </w:pPr>
    </w:p>
    <w:p w14:paraId="55FFE929" w14:textId="55A0B484" w:rsidR="009A7AD3" w:rsidRDefault="009A7AD3" w:rsidP="00576243">
      <w:pPr>
        <w:spacing w:line="360" w:lineRule="auto"/>
        <w:rPr>
          <w:rFonts w:ascii="Arial" w:hAnsi="Arial" w:cs="Arial"/>
          <w:sz w:val="32"/>
          <w:szCs w:val="32"/>
        </w:rPr>
      </w:pPr>
    </w:p>
    <w:p w14:paraId="113A1801" w14:textId="7CB78EFD" w:rsidR="009A7AD3" w:rsidRDefault="009A7AD3" w:rsidP="00576243">
      <w:pPr>
        <w:spacing w:line="360" w:lineRule="auto"/>
        <w:rPr>
          <w:rFonts w:ascii="Arial" w:hAnsi="Arial" w:cs="Arial"/>
          <w:sz w:val="32"/>
          <w:szCs w:val="32"/>
        </w:rPr>
      </w:pPr>
    </w:p>
    <w:p w14:paraId="7A942517" w14:textId="77777777" w:rsidR="009A7AD3" w:rsidRPr="009A7AD3" w:rsidRDefault="009A7AD3" w:rsidP="00576243">
      <w:pPr>
        <w:spacing w:line="360" w:lineRule="auto"/>
        <w:rPr>
          <w:rFonts w:ascii="Arial" w:hAnsi="Arial" w:cs="Arial"/>
          <w:sz w:val="32"/>
          <w:szCs w:val="32"/>
        </w:rPr>
      </w:pPr>
    </w:p>
    <w:p w14:paraId="4EBF961E" w14:textId="4D012A00" w:rsidR="00BD46FC" w:rsidRPr="009A7AD3" w:rsidRDefault="00BD46FC" w:rsidP="00576243">
      <w:pPr>
        <w:spacing w:line="360" w:lineRule="auto"/>
        <w:rPr>
          <w:rFonts w:ascii="Arial" w:hAnsi="Arial" w:cs="Arial"/>
          <w:sz w:val="36"/>
          <w:szCs w:val="36"/>
        </w:rPr>
      </w:pPr>
      <w:r w:rsidRPr="009A7AD3">
        <w:rPr>
          <w:rFonts w:ascii="Arial" w:hAnsi="Arial" w:cs="Arial"/>
          <w:sz w:val="36"/>
          <w:szCs w:val="36"/>
        </w:rPr>
        <w:lastRenderedPageBreak/>
        <w:t>Questions to Consider</w:t>
      </w:r>
    </w:p>
    <w:p w14:paraId="7F7038A5" w14:textId="753430B4" w:rsidR="00BD46FC"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Why would this have been advertised in the Lancaster County/ Central Pennsylvania area?</w:t>
      </w:r>
    </w:p>
    <w:p w14:paraId="41416DEA" w14:textId="205FE85B" w:rsidR="00BD46FC" w:rsidRDefault="00BD46FC" w:rsidP="00576243">
      <w:pPr>
        <w:spacing w:line="360" w:lineRule="auto"/>
        <w:rPr>
          <w:rFonts w:ascii="Arial" w:hAnsi="Arial" w:cs="Arial"/>
          <w:sz w:val="28"/>
          <w:szCs w:val="28"/>
        </w:rPr>
      </w:pPr>
    </w:p>
    <w:p w14:paraId="1A61AE6C" w14:textId="306D2407" w:rsidR="009A7AD3" w:rsidRDefault="009A7AD3" w:rsidP="00576243">
      <w:pPr>
        <w:spacing w:line="360" w:lineRule="auto"/>
        <w:rPr>
          <w:rFonts w:ascii="Arial" w:hAnsi="Arial" w:cs="Arial"/>
          <w:sz w:val="28"/>
          <w:szCs w:val="28"/>
        </w:rPr>
      </w:pPr>
    </w:p>
    <w:p w14:paraId="660BDC42" w14:textId="700DC743" w:rsidR="009A7AD3" w:rsidRDefault="009A7AD3" w:rsidP="00576243">
      <w:pPr>
        <w:spacing w:line="360" w:lineRule="auto"/>
        <w:rPr>
          <w:rFonts w:ascii="Arial" w:hAnsi="Arial" w:cs="Arial"/>
          <w:sz w:val="28"/>
          <w:szCs w:val="28"/>
        </w:rPr>
      </w:pPr>
    </w:p>
    <w:p w14:paraId="5BA235C5" w14:textId="78F5BE13" w:rsidR="009A7AD3" w:rsidRDefault="009A7AD3" w:rsidP="00576243">
      <w:pPr>
        <w:spacing w:line="360" w:lineRule="auto"/>
        <w:rPr>
          <w:rFonts w:ascii="Arial" w:hAnsi="Arial" w:cs="Arial"/>
          <w:sz w:val="28"/>
          <w:szCs w:val="28"/>
        </w:rPr>
      </w:pPr>
    </w:p>
    <w:p w14:paraId="0689D43E" w14:textId="70A01361" w:rsidR="009A7AD3" w:rsidRDefault="009A7AD3" w:rsidP="00576243">
      <w:pPr>
        <w:spacing w:line="360" w:lineRule="auto"/>
        <w:rPr>
          <w:rFonts w:ascii="Arial" w:hAnsi="Arial" w:cs="Arial"/>
          <w:sz w:val="28"/>
          <w:szCs w:val="28"/>
        </w:rPr>
      </w:pPr>
    </w:p>
    <w:p w14:paraId="48146DAB" w14:textId="77777777" w:rsidR="009A7AD3" w:rsidRPr="00576243" w:rsidRDefault="009A7AD3" w:rsidP="00576243">
      <w:pPr>
        <w:spacing w:line="360" w:lineRule="auto"/>
        <w:rPr>
          <w:rFonts w:ascii="Arial" w:hAnsi="Arial" w:cs="Arial"/>
          <w:sz w:val="28"/>
          <w:szCs w:val="28"/>
        </w:rPr>
      </w:pPr>
    </w:p>
    <w:p w14:paraId="73C19DAB" w14:textId="77777777" w:rsidR="00BD46FC" w:rsidRPr="00576243" w:rsidRDefault="00BD46FC" w:rsidP="00576243">
      <w:pPr>
        <w:spacing w:line="360" w:lineRule="auto"/>
        <w:rPr>
          <w:rFonts w:ascii="Arial" w:hAnsi="Arial" w:cs="Arial"/>
          <w:sz w:val="28"/>
          <w:szCs w:val="28"/>
        </w:rPr>
      </w:pPr>
    </w:p>
    <w:p w14:paraId="50B43BA9" w14:textId="002836C2" w:rsidR="006E1DC6"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 xml:space="preserve">Imagine </w:t>
      </w:r>
      <w:r w:rsidR="00542CAB" w:rsidRPr="00576243">
        <w:rPr>
          <w:rFonts w:ascii="Arial" w:eastAsiaTheme="minorEastAsia" w:hAnsi="Arial" w:cs="Arial"/>
          <w:sz w:val="28"/>
          <w:szCs w:val="28"/>
        </w:rPr>
        <w:t>being someone who was formerly enslaved</w:t>
      </w:r>
      <w:r w:rsidRPr="00576243">
        <w:rPr>
          <w:rFonts w:ascii="Arial" w:eastAsiaTheme="minorEastAsia" w:hAnsi="Arial" w:cs="Arial"/>
          <w:sz w:val="28"/>
          <w:szCs w:val="28"/>
        </w:rPr>
        <w:t xml:space="preserve"> living in Pennsylvania. What would it be like to see posters and handbills like this?</w:t>
      </w:r>
    </w:p>
    <w:p w14:paraId="7AA4DB1E" w14:textId="09ED0C49" w:rsidR="006E1DC6" w:rsidRPr="00576243" w:rsidRDefault="006E1DC6" w:rsidP="00576243">
      <w:pPr>
        <w:spacing w:line="360" w:lineRule="auto"/>
        <w:rPr>
          <w:rFonts w:ascii="Arial" w:hAnsi="Arial" w:cs="Arial"/>
          <w:sz w:val="28"/>
          <w:szCs w:val="28"/>
        </w:rPr>
      </w:pPr>
    </w:p>
    <w:p w14:paraId="65FCF2A8" w14:textId="33F60254" w:rsidR="006E1DC6" w:rsidRPr="00576243" w:rsidRDefault="006E1DC6" w:rsidP="00576243">
      <w:pPr>
        <w:spacing w:line="360" w:lineRule="auto"/>
        <w:rPr>
          <w:rFonts w:ascii="Arial" w:hAnsi="Arial" w:cs="Arial"/>
          <w:sz w:val="28"/>
          <w:szCs w:val="28"/>
        </w:rPr>
      </w:pPr>
      <w:r w:rsidRPr="00576243">
        <w:rPr>
          <w:rFonts w:ascii="Arial" w:hAnsi="Arial" w:cs="Arial"/>
          <w:sz w:val="28"/>
          <w:szCs w:val="28"/>
        </w:rPr>
        <w:br w:type="page"/>
      </w:r>
    </w:p>
    <w:p w14:paraId="7FC42E8C" w14:textId="7DB39710" w:rsidR="006E1DC6" w:rsidRPr="009A7AD3" w:rsidRDefault="006E1DC6" w:rsidP="00576243">
      <w:pPr>
        <w:spacing w:line="360" w:lineRule="auto"/>
        <w:rPr>
          <w:rFonts w:ascii="Arial" w:hAnsi="Arial" w:cs="Arial"/>
          <w:sz w:val="40"/>
          <w:szCs w:val="40"/>
        </w:rPr>
      </w:pPr>
      <w:r w:rsidRPr="009A7AD3">
        <w:rPr>
          <w:rFonts w:ascii="Arial" w:hAnsi="Arial" w:cs="Arial"/>
          <w:sz w:val="40"/>
          <w:szCs w:val="40"/>
        </w:rPr>
        <w:lastRenderedPageBreak/>
        <w:t>Slave Owners Book</w:t>
      </w:r>
    </w:p>
    <w:p w14:paraId="6DB73792" w14:textId="77777777" w:rsidR="006E1DC6" w:rsidRPr="009A7AD3" w:rsidRDefault="006E1DC6" w:rsidP="00576243">
      <w:pPr>
        <w:spacing w:line="360" w:lineRule="auto"/>
        <w:rPr>
          <w:rFonts w:ascii="Arial" w:hAnsi="Arial" w:cs="Arial"/>
          <w:sz w:val="32"/>
          <w:szCs w:val="32"/>
        </w:rPr>
      </w:pPr>
    </w:p>
    <w:p w14:paraId="79702872" w14:textId="31BC1754" w:rsidR="006E1DC6" w:rsidRPr="009A7AD3" w:rsidRDefault="006E1DC6" w:rsidP="00576243">
      <w:pPr>
        <w:spacing w:line="360" w:lineRule="auto"/>
        <w:rPr>
          <w:rFonts w:ascii="Arial" w:hAnsi="Arial" w:cs="Arial"/>
          <w:sz w:val="32"/>
          <w:szCs w:val="32"/>
        </w:rPr>
      </w:pPr>
      <w:r w:rsidRPr="009A7AD3">
        <w:rPr>
          <w:rFonts w:ascii="Arial" w:eastAsiaTheme="minorEastAsia" w:hAnsi="Arial" w:cs="Arial"/>
          <w:sz w:val="32"/>
          <w:szCs w:val="32"/>
        </w:rPr>
        <w:t>Are you surprised by the number of slaves and slave owners in Lancaster County? Why or why not?</w:t>
      </w:r>
    </w:p>
    <w:p w14:paraId="17D7CC8E" w14:textId="74AE13EB" w:rsidR="006A3000" w:rsidRPr="009A7AD3" w:rsidRDefault="006A3000" w:rsidP="00576243">
      <w:pPr>
        <w:spacing w:line="360" w:lineRule="auto"/>
        <w:rPr>
          <w:rFonts w:ascii="Arial" w:hAnsi="Arial" w:cs="Arial"/>
          <w:sz w:val="32"/>
          <w:szCs w:val="32"/>
        </w:rPr>
      </w:pPr>
    </w:p>
    <w:p w14:paraId="553F2744" w14:textId="72D23025" w:rsidR="006A3000" w:rsidRPr="009A7AD3" w:rsidRDefault="006A3000" w:rsidP="00576243">
      <w:pPr>
        <w:spacing w:line="360" w:lineRule="auto"/>
        <w:rPr>
          <w:rFonts w:ascii="Arial" w:hAnsi="Arial" w:cs="Arial"/>
          <w:sz w:val="32"/>
          <w:szCs w:val="32"/>
        </w:rPr>
      </w:pPr>
    </w:p>
    <w:p w14:paraId="048DF07C" w14:textId="544F6E08" w:rsidR="006A3000" w:rsidRPr="009A7AD3" w:rsidRDefault="006A3000" w:rsidP="00576243">
      <w:pPr>
        <w:spacing w:line="360" w:lineRule="auto"/>
        <w:rPr>
          <w:rFonts w:ascii="Arial" w:hAnsi="Arial" w:cs="Arial"/>
          <w:sz w:val="32"/>
          <w:szCs w:val="32"/>
        </w:rPr>
      </w:pPr>
    </w:p>
    <w:p w14:paraId="063D1076" w14:textId="6FAD3364" w:rsidR="006A3000" w:rsidRPr="009A7AD3" w:rsidRDefault="006A3000" w:rsidP="00576243">
      <w:pPr>
        <w:spacing w:line="360" w:lineRule="auto"/>
        <w:rPr>
          <w:rFonts w:ascii="Arial" w:hAnsi="Arial" w:cs="Arial"/>
          <w:sz w:val="32"/>
          <w:szCs w:val="32"/>
        </w:rPr>
      </w:pPr>
    </w:p>
    <w:p w14:paraId="629969D4" w14:textId="327DD670" w:rsidR="006A3000" w:rsidRPr="009A7AD3" w:rsidRDefault="006A3000" w:rsidP="00576243">
      <w:pPr>
        <w:spacing w:line="360" w:lineRule="auto"/>
        <w:rPr>
          <w:rFonts w:ascii="Arial" w:hAnsi="Arial" w:cs="Arial"/>
          <w:sz w:val="32"/>
          <w:szCs w:val="32"/>
        </w:rPr>
      </w:pPr>
    </w:p>
    <w:p w14:paraId="20985A29" w14:textId="0FC797B6" w:rsidR="006A3000" w:rsidRPr="009A7AD3" w:rsidRDefault="006A3000" w:rsidP="00576243">
      <w:pPr>
        <w:spacing w:line="360" w:lineRule="auto"/>
        <w:rPr>
          <w:rFonts w:ascii="Arial" w:hAnsi="Arial" w:cs="Arial"/>
          <w:sz w:val="32"/>
          <w:szCs w:val="32"/>
        </w:rPr>
      </w:pPr>
    </w:p>
    <w:p w14:paraId="7713D929" w14:textId="4F7EF500" w:rsidR="006A3000" w:rsidRPr="009A7AD3" w:rsidRDefault="006A3000" w:rsidP="00576243">
      <w:pPr>
        <w:spacing w:line="360" w:lineRule="auto"/>
        <w:rPr>
          <w:rFonts w:ascii="Arial" w:hAnsi="Arial" w:cs="Arial"/>
          <w:sz w:val="32"/>
          <w:szCs w:val="32"/>
        </w:rPr>
      </w:pPr>
    </w:p>
    <w:p w14:paraId="5489EB9F" w14:textId="77777777" w:rsidR="006A3000" w:rsidRPr="009A7AD3" w:rsidRDefault="006A3000" w:rsidP="00576243">
      <w:pPr>
        <w:spacing w:line="360" w:lineRule="auto"/>
        <w:rPr>
          <w:rFonts w:ascii="Arial" w:hAnsi="Arial" w:cs="Arial"/>
          <w:sz w:val="32"/>
          <w:szCs w:val="32"/>
        </w:rPr>
      </w:pPr>
    </w:p>
    <w:p w14:paraId="43B10493" w14:textId="736E9744" w:rsidR="006A3000" w:rsidRPr="009A7AD3" w:rsidRDefault="006A3000" w:rsidP="00576243">
      <w:pPr>
        <w:spacing w:line="360" w:lineRule="auto"/>
        <w:rPr>
          <w:rFonts w:ascii="Arial" w:hAnsi="Arial" w:cs="Arial"/>
          <w:sz w:val="32"/>
          <w:szCs w:val="32"/>
        </w:rPr>
      </w:pPr>
      <w:r w:rsidRPr="009A7AD3">
        <w:rPr>
          <w:rFonts w:ascii="Arial" w:hAnsi="Arial" w:cs="Arial"/>
          <w:sz w:val="32"/>
          <w:szCs w:val="32"/>
        </w:rPr>
        <w:t>Which township(s) had the most slaves? Why might some townships have had significantly more slaves than others?</w:t>
      </w:r>
    </w:p>
    <w:p w14:paraId="18723007" w14:textId="6FA92B4C" w:rsidR="006E1DC6" w:rsidRPr="00576243" w:rsidRDefault="006E1DC6" w:rsidP="00576243">
      <w:pPr>
        <w:spacing w:line="360" w:lineRule="auto"/>
        <w:rPr>
          <w:rFonts w:ascii="Arial" w:hAnsi="Arial" w:cs="Arial"/>
          <w:sz w:val="28"/>
          <w:szCs w:val="28"/>
        </w:rPr>
      </w:pPr>
    </w:p>
    <w:p w14:paraId="47EEE9A3" w14:textId="3385E2C4" w:rsidR="006E1DC6" w:rsidRPr="00576243" w:rsidRDefault="006E1DC6" w:rsidP="00576243">
      <w:pPr>
        <w:spacing w:line="360" w:lineRule="auto"/>
        <w:rPr>
          <w:rFonts w:ascii="Arial" w:hAnsi="Arial" w:cs="Arial"/>
          <w:sz w:val="28"/>
          <w:szCs w:val="28"/>
        </w:rPr>
      </w:pPr>
    </w:p>
    <w:p w14:paraId="5A766339" w14:textId="77777777" w:rsidR="006E1DC6" w:rsidRPr="00576243" w:rsidRDefault="006E1DC6" w:rsidP="00576243">
      <w:pPr>
        <w:spacing w:line="360" w:lineRule="auto"/>
        <w:rPr>
          <w:rFonts w:ascii="Arial" w:hAnsi="Arial" w:cs="Arial"/>
          <w:sz w:val="28"/>
          <w:szCs w:val="28"/>
        </w:rPr>
      </w:pPr>
      <w:r w:rsidRPr="00576243">
        <w:rPr>
          <w:rFonts w:ascii="Arial" w:hAnsi="Arial" w:cs="Arial"/>
          <w:sz w:val="28"/>
          <w:szCs w:val="28"/>
        </w:rPr>
        <w:br w:type="page"/>
      </w:r>
    </w:p>
    <w:p w14:paraId="325936CC" w14:textId="6996D500" w:rsidR="006E1DC6" w:rsidRPr="009A7AD3" w:rsidRDefault="006E1DC6" w:rsidP="00576243">
      <w:pPr>
        <w:spacing w:line="360" w:lineRule="auto"/>
        <w:rPr>
          <w:rFonts w:ascii="Arial" w:hAnsi="Arial" w:cs="Arial"/>
          <w:sz w:val="40"/>
          <w:szCs w:val="40"/>
        </w:rPr>
      </w:pPr>
      <w:r w:rsidRPr="009A7AD3">
        <w:rPr>
          <w:rFonts w:ascii="Arial" w:eastAsiaTheme="majorEastAsia" w:hAnsi="Arial" w:cs="Arial"/>
          <w:b/>
          <w:bCs/>
          <w:sz w:val="40"/>
          <w:szCs w:val="40"/>
        </w:rPr>
        <w:lastRenderedPageBreak/>
        <w:t>The Underground Railroad</w:t>
      </w:r>
      <w:r w:rsidRPr="009A7AD3">
        <w:rPr>
          <w:rFonts w:ascii="Arial" w:eastAsiaTheme="majorEastAsia" w:hAnsi="Arial" w:cs="Arial"/>
          <w:sz w:val="40"/>
          <w:szCs w:val="40"/>
        </w:rPr>
        <w:br/>
        <w:t>A Letter from William Whipper to Still</w:t>
      </w:r>
    </w:p>
    <w:p w14:paraId="2FB7F455" w14:textId="3F252A29" w:rsidR="006E1DC6" w:rsidRPr="00576243" w:rsidRDefault="006E1DC6" w:rsidP="00576243">
      <w:pPr>
        <w:spacing w:line="360" w:lineRule="auto"/>
        <w:rPr>
          <w:rFonts w:ascii="Arial" w:hAnsi="Arial" w:cs="Arial"/>
          <w:sz w:val="28"/>
          <w:szCs w:val="28"/>
        </w:rPr>
      </w:pPr>
    </w:p>
    <w:p w14:paraId="15D79BD7" w14:textId="77777777" w:rsidR="006E1DC6" w:rsidRPr="009A7AD3" w:rsidRDefault="006E1DC6" w:rsidP="00576243">
      <w:pPr>
        <w:spacing w:line="360" w:lineRule="auto"/>
        <w:rPr>
          <w:rFonts w:ascii="Arial" w:hAnsi="Arial" w:cs="Arial"/>
          <w:sz w:val="32"/>
          <w:szCs w:val="32"/>
        </w:rPr>
      </w:pPr>
      <w:r w:rsidRPr="009A7AD3">
        <w:rPr>
          <w:rFonts w:ascii="Arial" w:eastAsiaTheme="minorEastAsia" w:hAnsi="Arial" w:cs="Arial"/>
          <w:sz w:val="32"/>
          <w:szCs w:val="32"/>
        </w:rPr>
        <w:t>“Now the slaves are emancipated, and we are all enfranchised, after struggling for existence, freedom, and manhood – I feel thankful for having had the glorious privilege of laboring with others for the redemption of my race from oppression and thraldom; and I would prefer to-day to be penniless in the streets, rather than to have withheld a single hour’s labor or a dollar from the sacred cause of liberty, justice, and humanity.”</w:t>
      </w:r>
    </w:p>
    <w:p w14:paraId="0B825509" w14:textId="77777777" w:rsidR="006E1DC6" w:rsidRPr="009A7AD3" w:rsidRDefault="006E1DC6" w:rsidP="00576243">
      <w:pPr>
        <w:spacing w:line="360" w:lineRule="auto"/>
        <w:rPr>
          <w:rFonts w:ascii="Arial" w:hAnsi="Arial" w:cs="Arial"/>
          <w:sz w:val="32"/>
          <w:szCs w:val="32"/>
        </w:rPr>
      </w:pPr>
      <w:r w:rsidRPr="009A7AD3">
        <w:rPr>
          <w:rFonts w:ascii="Arial" w:eastAsiaTheme="minorEastAsia" w:hAnsi="Arial" w:cs="Arial"/>
          <w:sz w:val="32"/>
          <w:szCs w:val="32"/>
        </w:rPr>
        <w:tab/>
        <w:t>-William Whipper</w:t>
      </w:r>
    </w:p>
    <w:p w14:paraId="1EF127F5" w14:textId="77777777" w:rsidR="006E1DC6" w:rsidRPr="00576243" w:rsidRDefault="006E1DC6" w:rsidP="00576243">
      <w:pPr>
        <w:spacing w:line="360" w:lineRule="auto"/>
        <w:rPr>
          <w:rFonts w:ascii="Arial" w:hAnsi="Arial" w:cs="Arial"/>
          <w:sz w:val="28"/>
          <w:szCs w:val="28"/>
        </w:rPr>
      </w:pPr>
    </w:p>
    <w:p w14:paraId="41898EFE" w14:textId="28C6B191" w:rsidR="006E1DC6" w:rsidRPr="009A7AD3" w:rsidRDefault="006E1DC6" w:rsidP="00576243">
      <w:pPr>
        <w:spacing w:line="360" w:lineRule="auto"/>
        <w:rPr>
          <w:rFonts w:ascii="Arial" w:hAnsi="Arial" w:cs="Arial"/>
          <w:sz w:val="36"/>
          <w:szCs w:val="36"/>
        </w:rPr>
      </w:pPr>
      <w:r w:rsidRPr="009A7AD3">
        <w:rPr>
          <w:rFonts w:ascii="Arial" w:hAnsi="Arial" w:cs="Arial"/>
          <w:sz w:val="36"/>
          <w:szCs w:val="36"/>
        </w:rPr>
        <w:t>Questions to Consider</w:t>
      </w:r>
    </w:p>
    <w:p w14:paraId="5A68BB15" w14:textId="53C02980" w:rsidR="006E1DC6"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How did William Whipper contribute directly to the cause of emancipation?</w:t>
      </w:r>
    </w:p>
    <w:p w14:paraId="0E04E57A" w14:textId="6CE421DB" w:rsidR="006E1DC6" w:rsidRPr="00576243" w:rsidRDefault="006E1DC6" w:rsidP="00576243">
      <w:pPr>
        <w:spacing w:line="360" w:lineRule="auto"/>
        <w:rPr>
          <w:rFonts w:ascii="Arial" w:hAnsi="Arial" w:cs="Arial"/>
          <w:sz w:val="28"/>
          <w:szCs w:val="28"/>
        </w:rPr>
      </w:pPr>
    </w:p>
    <w:p w14:paraId="06F3B2AB" w14:textId="4E19F102" w:rsidR="006E1DC6" w:rsidRPr="00576243" w:rsidRDefault="006E1DC6" w:rsidP="00576243">
      <w:pPr>
        <w:spacing w:line="360" w:lineRule="auto"/>
        <w:rPr>
          <w:rFonts w:ascii="Arial" w:hAnsi="Arial" w:cs="Arial"/>
          <w:sz w:val="28"/>
          <w:szCs w:val="28"/>
        </w:rPr>
      </w:pPr>
    </w:p>
    <w:p w14:paraId="4EBD3A67" w14:textId="4C7670C3" w:rsidR="006E1DC6" w:rsidRPr="00576243" w:rsidRDefault="006E1DC6" w:rsidP="00576243">
      <w:pPr>
        <w:spacing w:line="360" w:lineRule="auto"/>
        <w:rPr>
          <w:rFonts w:ascii="Arial" w:hAnsi="Arial" w:cs="Arial"/>
          <w:sz w:val="28"/>
          <w:szCs w:val="28"/>
        </w:rPr>
      </w:pPr>
    </w:p>
    <w:p w14:paraId="4DBC7E15" w14:textId="77777777" w:rsidR="006E1DC6" w:rsidRPr="00576243" w:rsidRDefault="006E1DC6" w:rsidP="00576243">
      <w:pPr>
        <w:spacing w:line="360" w:lineRule="auto"/>
        <w:rPr>
          <w:rFonts w:ascii="Arial" w:hAnsi="Arial" w:cs="Arial"/>
          <w:sz w:val="28"/>
          <w:szCs w:val="28"/>
        </w:rPr>
      </w:pPr>
    </w:p>
    <w:p w14:paraId="7EDE053E" w14:textId="0AC97613" w:rsidR="006E1DC6"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How did things change after the passing of the Fugitive Slave Act in 1850?</w:t>
      </w:r>
    </w:p>
    <w:p w14:paraId="6DC36DBF" w14:textId="7D563716" w:rsidR="006E1DC6" w:rsidRPr="00576243" w:rsidRDefault="006E1DC6" w:rsidP="00576243">
      <w:pPr>
        <w:spacing w:line="360" w:lineRule="auto"/>
        <w:rPr>
          <w:rFonts w:ascii="Arial" w:hAnsi="Arial" w:cs="Arial"/>
          <w:sz w:val="28"/>
          <w:szCs w:val="28"/>
        </w:rPr>
      </w:pPr>
    </w:p>
    <w:p w14:paraId="6F8C4D30" w14:textId="77777777" w:rsidR="006E1DC6" w:rsidRPr="00576243" w:rsidRDefault="006E1DC6" w:rsidP="00576243">
      <w:pPr>
        <w:spacing w:line="360" w:lineRule="auto"/>
        <w:rPr>
          <w:rFonts w:ascii="Arial" w:hAnsi="Arial" w:cs="Arial"/>
          <w:sz w:val="28"/>
          <w:szCs w:val="28"/>
        </w:rPr>
      </w:pPr>
    </w:p>
    <w:p w14:paraId="0FCF331A" w14:textId="77777777" w:rsidR="006E1DC6" w:rsidRPr="00576243" w:rsidRDefault="006E1DC6" w:rsidP="00576243">
      <w:pPr>
        <w:spacing w:line="360" w:lineRule="auto"/>
        <w:rPr>
          <w:rFonts w:ascii="Arial" w:hAnsi="Arial" w:cs="Arial"/>
          <w:sz w:val="28"/>
          <w:szCs w:val="28"/>
        </w:rPr>
      </w:pPr>
    </w:p>
    <w:p w14:paraId="6389A42D" w14:textId="326C2D3D" w:rsidR="006E1DC6" w:rsidRPr="00576243" w:rsidRDefault="006E1DC6" w:rsidP="00576243">
      <w:pPr>
        <w:spacing w:line="360" w:lineRule="auto"/>
        <w:rPr>
          <w:rFonts w:ascii="Arial" w:hAnsi="Arial" w:cs="Arial"/>
          <w:sz w:val="28"/>
          <w:szCs w:val="28"/>
        </w:rPr>
      </w:pPr>
    </w:p>
    <w:p w14:paraId="0573EB42" w14:textId="77777777" w:rsidR="006E1DC6" w:rsidRPr="00576243" w:rsidRDefault="006E1DC6" w:rsidP="00576243">
      <w:pPr>
        <w:spacing w:line="360" w:lineRule="auto"/>
        <w:rPr>
          <w:rFonts w:ascii="Arial" w:hAnsi="Arial" w:cs="Arial"/>
          <w:sz w:val="28"/>
          <w:szCs w:val="28"/>
        </w:rPr>
      </w:pPr>
      <w:r w:rsidRPr="00576243">
        <w:rPr>
          <w:rFonts w:ascii="Arial" w:hAnsi="Arial" w:cs="Arial"/>
          <w:sz w:val="28"/>
          <w:szCs w:val="28"/>
        </w:rPr>
        <w:br w:type="page"/>
      </w:r>
    </w:p>
    <w:p w14:paraId="3DF2D2C5" w14:textId="14B5780F" w:rsidR="006E1DC6" w:rsidRPr="009A7AD3" w:rsidRDefault="006E1DC6" w:rsidP="00576243">
      <w:pPr>
        <w:spacing w:line="360" w:lineRule="auto"/>
        <w:rPr>
          <w:rFonts w:ascii="Arial" w:hAnsi="Arial" w:cs="Arial"/>
          <w:sz w:val="40"/>
          <w:szCs w:val="40"/>
        </w:rPr>
      </w:pPr>
      <w:r w:rsidRPr="009A7AD3">
        <w:rPr>
          <w:rFonts w:ascii="Arial" w:hAnsi="Arial" w:cs="Arial"/>
          <w:sz w:val="40"/>
          <w:szCs w:val="40"/>
        </w:rPr>
        <w:lastRenderedPageBreak/>
        <w:t>The Christiana Resistance (1896)</w:t>
      </w:r>
    </w:p>
    <w:p w14:paraId="77755116" w14:textId="223B11B5" w:rsidR="006E1DC6" w:rsidRDefault="006E1DC6" w:rsidP="00576243">
      <w:pPr>
        <w:spacing w:line="360" w:lineRule="auto"/>
        <w:rPr>
          <w:rFonts w:ascii="Arial" w:hAnsi="Arial" w:cs="Arial"/>
          <w:sz w:val="28"/>
          <w:szCs w:val="28"/>
        </w:rPr>
      </w:pPr>
      <w:r w:rsidRPr="00576243">
        <w:rPr>
          <w:rFonts w:ascii="Arial" w:hAnsi="Arial" w:cs="Arial"/>
          <w:noProof/>
          <w:sz w:val="28"/>
          <w:szCs w:val="28"/>
        </w:rPr>
        <w:drawing>
          <wp:inline distT="0" distB="0" distL="0" distR="0" wp14:anchorId="10AADC4D" wp14:editId="1213F217">
            <wp:extent cx="4975225" cy="3582057"/>
            <wp:effectExtent l="0" t="0" r="3175" b="0"/>
            <wp:docPr id="5" name="Content Placeholder 4" descr="Peter Woods, left, and Samuel Hopkins pose with the corn knife used in the Christiana Resistance in front of the ruins of the home of William Parker.">
              <a:extLst xmlns:a="http://schemas.openxmlformats.org/drawingml/2006/main">
                <a:ext uri="{FF2B5EF4-FFF2-40B4-BE49-F238E27FC236}">
                  <a16:creationId xmlns:a16="http://schemas.microsoft.com/office/drawing/2014/main" id="{6F829E13-A984-DB4A-936E-AEE7D87F97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standing in front of a building&#10;&#10;Description automatically generated">
                      <a:extLst>
                        <a:ext uri="{FF2B5EF4-FFF2-40B4-BE49-F238E27FC236}">
                          <a16:creationId xmlns:a16="http://schemas.microsoft.com/office/drawing/2014/main" id="{6F829E13-A984-DB4A-936E-AEE7D87F97CA}"/>
                        </a:ext>
                      </a:extLst>
                    </pic:cNvPr>
                    <pic:cNvPicPr>
                      <a:picLocks noGrp="1"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4986374" cy="3590084"/>
                    </a:xfrm>
                    <a:prstGeom prst="rect">
                      <a:avLst/>
                    </a:prstGeom>
                  </pic:spPr>
                </pic:pic>
              </a:graphicData>
            </a:graphic>
          </wp:inline>
        </w:drawing>
      </w:r>
    </w:p>
    <w:p w14:paraId="4F230CD1" w14:textId="11A0708D" w:rsidR="009A7AD3" w:rsidRPr="009A7AD3" w:rsidRDefault="009A7AD3" w:rsidP="009A7AD3">
      <w:pPr>
        <w:spacing w:line="360" w:lineRule="auto"/>
        <w:rPr>
          <w:rFonts w:ascii="Arial" w:hAnsi="Arial" w:cs="Arial"/>
          <w:sz w:val="32"/>
          <w:szCs w:val="32"/>
        </w:rPr>
      </w:pPr>
      <w:r w:rsidRPr="009A7AD3">
        <w:rPr>
          <w:rFonts w:ascii="Arial" w:eastAsiaTheme="minorEastAsia" w:hAnsi="Arial" w:cs="Arial"/>
          <w:sz w:val="32"/>
          <w:szCs w:val="32"/>
        </w:rPr>
        <w:t>Peter Woods, left, and Samuel Hopkins pose with the corn knife used in the Christiana Resistance in front of the ruins of the home of William Parker.</w:t>
      </w:r>
    </w:p>
    <w:p w14:paraId="12748F23" w14:textId="15F3547B" w:rsidR="006E1DC6" w:rsidRDefault="006E1DC6" w:rsidP="009A7AD3">
      <w:pPr>
        <w:spacing w:line="360" w:lineRule="auto"/>
        <w:rPr>
          <w:rFonts w:ascii="Arial" w:eastAsiaTheme="minorEastAsia" w:hAnsi="Arial" w:cs="Arial"/>
          <w:sz w:val="32"/>
          <w:szCs w:val="32"/>
        </w:rPr>
      </w:pPr>
      <w:r w:rsidRPr="009A7AD3">
        <w:rPr>
          <w:rFonts w:ascii="Arial" w:eastAsiaTheme="minorEastAsia" w:hAnsi="Arial" w:cs="Arial"/>
          <w:sz w:val="32"/>
          <w:szCs w:val="32"/>
        </w:rPr>
        <w:t xml:space="preserve">The Fugitive Slave Act of 1850 required that all captured runaway slaves be returned to their owners and that those aiding runaways suffer the full legal consequences of their actions. On September 11, 1851, William parker, a freedman living near Christiana, chose to oppose this law when Maryland slave owner Edward Gorsuch and a posse of supporters arrived to claim his property. The skirmish ensued left Gorsuch dead, his son wounded and William Parker and several others charged with treason. Parker and his </w:t>
      </w:r>
      <w:r w:rsidRPr="009A7AD3">
        <w:rPr>
          <w:rFonts w:ascii="Arial" w:eastAsiaTheme="minorEastAsia" w:hAnsi="Arial" w:cs="Arial"/>
          <w:sz w:val="32"/>
          <w:szCs w:val="32"/>
        </w:rPr>
        <w:lastRenderedPageBreak/>
        <w:t>family sought freedom in Canada. The Christiana Resistance was a spark in the mounting tension between North and South.</w:t>
      </w:r>
    </w:p>
    <w:p w14:paraId="32FCBF43" w14:textId="77777777" w:rsidR="009A7AD3" w:rsidRPr="009A7AD3" w:rsidRDefault="009A7AD3" w:rsidP="009A7AD3">
      <w:pPr>
        <w:spacing w:line="360" w:lineRule="auto"/>
        <w:rPr>
          <w:rFonts w:ascii="Arial" w:eastAsiaTheme="minorEastAsia" w:hAnsi="Arial" w:cs="Arial"/>
          <w:sz w:val="32"/>
          <w:szCs w:val="32"/>
        </w:rPr>
      </w:pPr>
    </w:p>
    <w:p w14:paraId="10FDB898" w14:textId="6A6E9A1D" w:rsidR="006E1DC6" w:rsidRPr="009A7AD3" w:rsidRDefault="006E1DC6" w:rsidP="00576243">
      <w:pPr>
        <w:spacing w:line="360" w:lineRule="auto"/>
        <w:rPr>
          <w:rFonts w:ascii="Arial" w:hAnsi="Arial" w:cs="Arial"/>
          <w:sz w:val="36"/>
          <w:szCs w:val="36"/>
        </w:rPr>
      </w:pPr>
      <w:r w:rsidRPr="009A7AD3">
        <w:rPr>
          <w:rFonts w:ascii="Arial" w:hAnsi="Arial" w:cs="Arial"/>
          <w:sz w:val="36"/>
          <w:szCs w:val="36"/>
        </w:rPr>
        <w:t>Questions to Consider</w:t>
      </w:r>
    </w:p>
    <w:p w14:paraId="4F2B10AD" w14:textId="1D4D80C8" w:rsidR="006E1DC6"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How did the Fugitive Slave Act contribute to rising tensions?</w:t>
      </w:r>
    </w:p>
    <w:p w14:paraId="4152399F" w14:textId="2542393F" w:rsidR="006E1DC6" w:rsidRDefault="006E1DC6" w:rsidP="00576243">
      <w:pPr>
        <w:spacing w:line="360" w:lineRule="auto"/>
        <w:rPr>
          <w:rFonts w:ascii="Arial" w:hAnsi="Arial" w:cs="Arial"/>
          <w:sz w:val="28"/>
          <w:szCs w:val="28"/>
        </w:rPr>
      </w:pPr>
    </w:p>
    <w:p w14:paraId="789AD96F" w14:textId="67947653" w:rsidR="009A7AD3" w:rsidRDefault="009A7AD3" w:rsidP="00576243">
      <w:pPr>
        <w:spacing w:line="360" w:lineRule="auto"/>
        <w:rPr>
          <w:rFonts w:ascii="Arial" w:hAnsi="Arial" w:cs="Arial"/>
          <w:sz w:val="28"/>
          <w:szCs w:val="28"/>
        </w:rPr>
      </w:pPr>
    </w:p>
    <w:p w14:paraId="458C49DC" w14:textId="31FA527E" w:rsidR="009A7AD3" w:rsidRDefault="009A7AD3" w:rsidP="00576243">
      <w:pPr>
        <w:spacing w:line="360" w:lineRule="auto"/>
        <w:rPr>
          <w:rFonts w:ascii="Arial" w:hAnsi="Arial" w:cs="Arial"/>
          <w:sz w:val="28"/>
          <w:szCs w:val="28"/>
        </w:rPr>
      </w:pPr>
    </w:p>
    <w:p w14:paraId="6B3B6FE2" w14:textId="62400F36" w:rsidR="009A7AD3" w:rsidRDefault="009A7AD3" w:rsidP="00576243">
      <w:pPr>
        <w:spacing w:line="360" w:lineRule="auto"/>
        <w:rPr>
          <w:rFonts w:ascii="Arial" w:hAnsi="Arial" w:cs="Arial"/>
          <w:sz w:val="28"/>
          <w:szCs w:val="28"/>
        </w:rPr>
      </w:pPr>
    </w:p>
    <w:p w14:paraId="4E9469DA" w14:textId="2EADA4DE" w:rsidR="009A7AD3" w:rsidRDefault="009A7AD3" w:rsidP="00576243">
      <w:pPr>
        <w:spacing w:line="360" w:lineRule="auto"/>
        <w:rPr>
          <w:rFonts w:ascii="Arial" w:hAnsi="Arial" w:cs="Arial"/>
          <w:sz w:val="28"/>
          <w:szCs w:val="28"/>
        </w:rPr>
      </w:pPr>
    </w:p>
    <w:p w14:paraId="569A95DD" w14:textId="0374287D" w:rsidR="009A7AD3" w:rsidRDefault="009A7AD3" w:rsidP="00576243">
      <w:pPr>
        <w:spacing w:line="360" w:lineRule="auto"/>
        <w:rPr>
          <w:rFonts w:ascii="Arial" w:hAnsi="Arial" w:cs="Arial"/>
          <w:sz w:val="28"/>
          <w:szCs w:val="28"/>
        </w:rPr>
      </w:pPr>
    </w:p>
    <w:p w14:paraId="1A41F7CA" w14:textId="77777777" w:rsidR="009A7AD3" w:rsidRPr="00576243" w:rsidRDefault="009A7AD3" w:rsidP="00576243">
      <w:pPr>
        <w:spacing w:line="360" w:lineRule="auto"/>
        <w:rPr>
          <w:rFonts w:ascii="Arial" w:hAnsi="Arial" w:cs="Arial"/>
          <w:sz w:val="28"/>
          <w:szCs w:val="28"/>
        </w:rPr>
      </w:pPr>
    </w:p>
    <w:p w14:paraId="6ACEC1E3" w14:textId="77777777" w:rsidR="006E1DC6" w:rsidRPr="00576243" w:rsidRDefault="006E1DC6" w:rsidP="00576243">
      <w:pPr>
        <w:spacing w:line="360" w:lineRule="auto"/>
        <w:rPr>
          <w:rFonts w:ascii="Arial" w:hAnsi="Arial" w:cs="Arial"/>
          <w:sz w:val="28"/>
          <w:szCs w:val="28"/>
        </w:rPr>
      </w:pPr>
    </w:p>
    <w:p w14:paraId="422B9197" w14:textId="77777777" w:rsidR="006E1DC6" w:rsidRPr="00576243" w:rsidRDefault="006E1DC6" w:rsidP="00576243">
      <w:pPr>
        <w:spacing w:line="360" w:lineRule="auto"/>
        <w:rPr>
          <w:rFonts w:ascii="Arial" w:hAnsi="Arial" w:cs="Arial"/>
          <w:sz w:val="28"/>
          <w:szCs w:val="28"/>
        </w:rPr>
      </w:pPr>
      <w:r w:rsidRPr="00576243">
        <w:rPr>
          <w:rFonts w:ascii="Arial" w:eastAsiaTheme="minorEastAsia" w:hAnsi="Arial" w:cs="Arial"/>
          <w:sz w:val="28"/>
          <w:szCs w:val="28"/>
        </w:rPr>
        <w:t xml:space="preserve">How does this photo portray the survivors of the resistance? </w:t>
      </w:r>
    </w:p>
    <w:p w14:paraId="301B4040" w14:textId="77777777" w:rsidR="006E1DC6" w:rsidRPr="00576243" w:rsidRDefault="006E1DC6" w:rsidP="00576243">
      <w:pPr>
        <w:spacing w:line="360" w:lineRule="auto"/>
        <w:rPr>
          <w:rFonts w:ascii="Arial" w:hAnsi="Arial" w:cs="Arial"/>
          <w:sz w:val="28"/>
          <w:szCs w:val="28"/>
        </w:rPr>
      </w:pPr>
    </w:p>
    <w:p w14:paraId="182F1A23" w14:textId="77777777" w:rsidR="006E1DC6" w:rsidRPr="00576243" w:rsidRDefault="006E1DC6" w:rsidP="00576243">
      <w:pPr>
        <w:spacing w:line="360" w:lineRule="auto"/>
        <w:rPr>
          <w:rFonts w:ascii="Arial" w:hAnsi="Arial" w:cs="Arial"/>
          <w:sz w:val="28"/>
          <w:szCs w:val="28"/>
        </w:rPr>
      </w:pPr>
    </w:p>
    <w:p w14:paraId="0E631243" w14:textId="77777777" w:rsidR="00BD46FC" w:rsidRPr="00576243" w:rsidRDefault="00BD46FC" w:rsidP="00576243">
      <w:pPr>
        <w:spacing w:line="360" w:lineRule="auto"/>
        <w:rPr>
          <w:rFonts w:ascii="Arial" w:hAnsi="Arial" w:cs="Arial"/>
          <w:sz w:val="28"/>
          <w:szCs w:val="28"/>
        </w:rPr>
      </w:pPr>
      <w:r w:rsidRPr="00576243">
        <w:rPr>
          <w:rFonts w:ascii="Arial" w:hAnsi="Arial" w:cs="Arial"/>
          <w:sz w:val="28"/>
          <w:szCs w:val="28"/>
        </w:rPr>
        <w:br w:type="page"/>
      </w:r>
    </w:p>
    <w:p w14:paraId="7B103D4C" w14:textId="568A3012" w:rsidR="006E1DC6" w:rsidRPr="009A7AD3" w:rsidRDefault="006A3000" w:rsidP="00576243">
      <w:pPr>
        <w:spacing w:line="360" w:lineRule="auto"/>
        <w:rPr>
          <w:rFonts w:ascii="Arial" w:hAnsi="Arial" w:cs="Arial"/>
          <w:sz w:val="40"/>
          <w:szCs w:val="40"/>
        </w:rPr>
      </w:pPr>
      <w:r w:rsidRPr="009A7AD3">
        <w:rPr>
          <w:rFonts w:ascii="Arial" w:hAnsi="Arial" w:cs="Arial"/>
          <w:sz w:val="40"/>
          <w:szCs w:val="40"/>
        </w:rPr>
        <w:lastRenderedPageBreak/>
        <w:t>Habeas Corpus Papers</w:t>
      </w:r>
    </w:p>
    <w:p w14:paraId="0D68F9A0" w14:textId="77777777" w:rsidR="006A3000" w:rsidRPr="009A7AD3" w:rsidRDefault="006A3000" w:rsidP="00576243">
      <w:pPr>
        <w:spacing w:line="360" w:lineRule="auto"/>
        <w:rPr>
          <w:rFonts w:ascii="Arial" w:hAnsi="Arial" w:cs="Arial"/>
          <w:sz w:val="32"/>
          <w:szCs w:val="32"/>
        </w:rPr>
      </w:pPr>
    </w:p>
    <w:p w14:paraId="748EF2CA" w14:textId="6DD57E79" w:rsidR="009A7AD3" w:rsidRDefault="006A3000" w:rsidP="009A7AD3">
      <w:pPr>
        <w:spacing w:line="360" w:lineRule="auto"/>
        <w:jc w:val="both"/>
        <w:rPr>
          <w:rFonts w:ascii="Arial" w:eastAsiaTheme="minorEastAsia" w:hAnsi="Arial" w:cs="Arial"/>
          <w:sz w:val="32"/>
          <w:szCs w:val="32"/>
        </w:rPr>
      </w:pPr>
      <w:r w:rsidRPr="009A7AD3">
        <w:rPr>
          <w:rFonts w:ascii="Arial" w:eastAsiaTheme="minorEastAsia" w:hAnsi="Arial" w:cs="Arial"/>
          <w:sz w:val="32"/>
          <w:szCs w:val="32"/>
        </w:rPr>
        <w:t>“These are to command you the said Const</w:t>
      </w:r>
      <w:r w:rsidRPr="009A7AD3">
        <w:rPr>
          <w:rFonts w:ascii="Arial" w:hAnsi="Arial" w:cs="Arial"/>
          <w:sz w:val="32"/>
          <w:szCs w:val="32"/>
        </w:rPr>
        <w:t>.</w:t>
      </w:r>
      <w:r w:rsidRPr="009A7AD3">
        <w:rPr>
          <w:rFonts w:ascii="Arial" w:eastAsiaTheme="minorEastAsia" w:hAnsi="Arial" w:cs="Arial"/>
          <w:sz w:val="32"/>
          <w:szCs w:val="32"/>
        </w:rPr>
        <w:t xml:space="preserve"> forthwith to convent and deliver into the Custody of the said Keeper of the said Common Jail: the Body of </w:t>
      </w:r>
      <w:proofErr w:type="spellStart"/>
      <w:r w:rsidRPr="009A7AD3">
        <w:rPr>
          <w:rFonts w:ascii="Arial" w:eastAsiaTheme="minorEastAsia" w:hAnsi="Arial" w:cs="Arial"/>
          <w:sz w:val="32"/>
          <w:szCs w:val="32"/>
        </w:rPr>
        <w:t>Gillmore</w:t>
      </w:r>
      <w:proofErr w:type="spellEnd"/>
      <w:r w:rsidRPr="009A7AD3">
        <w:rPr>
          <w:rFonts w:ascii="Arial" w:eastAsiaTheme="minorEastAsia" w:hAnsi="Arial" w:cs="Arial"/>
          <w:sz w:val="32"/>
          <w:szCs w:val="32"/>
        </w:rPr>
        <w:t xml:space="preserve"> Hull charged before Sam </w:t>
      </w:r>
      <w:proofErr w:type="spellStart"/>
      <w:r w:rsidRPr="009A7AD3">
        <w:rPr>
          <w:rFonts w:ascii="Arial" w:eastAsiaTheme="minorEastAsia" w:hAnsi="Arial" w:cs="Arial"/>
          <w:sz w:val="32"/>
          <w:szCs w:val="32"/>
        </w:rPr>
        <w:t>Slokum</w:t>
      </w:r>
      <w:proofErr w:type="spellEnd"/>
      <w:r w:rsidRPr="009A7AD3">
        <w:rPr>
          <w:rFonts w:ascii="Arial" w:eastAsiaTheme="minorEastAsia" w:hAnsi="Arial" w:cs="Arial"/>
          <w:sz w:val="32"/>
          <w:szCs w:val="32"/>
        </w:rPr>
        <w:t xml:space="preserve">, a Justice of the Peace in and for the said County with Kidnapping a free colored man in said County. And you the said Keeper are hereby required to receive the </w:t>
      </w:r>
      <w:proofErr w:type="spellStart"/>
      <w:r w:rsidRPr="009A7AD3">
        <w:rPr>
          <w:rFonts w:ascii="Arial" w:eastAsiaTheme="minorEastAsia" w:hAnsi="Arial" w:cs="Arial"/>
          <w:sz w:val="32"/>
          <w:szCs w:val="32"/>
        </w:rPr>
        <w:t>Gillmore</w:t>
      </w:r>
      <w:proofErr w:type="spellEnd"/>
      <w:r w:rsidRPr="009A7AD3">
        <w:rPr>
          <w:rFonts w:ascii="Arial" w:eastAsiaTheme="minorEastAsia" w:hAnsi="Arial" w:cs="Arial"/>
          <w:sz w:val="32"/>
          <w:szCs w:val="32"/>
        </w:rPr>
        <w:t xml:space="preserve"> Hull into your custody in the said Common Jail, and him there safely Keep until carefully discharged &amp; c.”</w:t>
      </w:r>
    </w:p>
    <w:p w14:paraId="3261D8CD" w14:textId="77777777" w:rsidR="009A7AD3" w:rsidRPr="009A7AD3" w:rsidRDefault="009A7AD3" w:rsidP="009A7AD3">
      <w:pPr>
        <w:spacing w:line="360" w:lineRule="auto"/>
        <w:jc w:val="both"/>
        <w:rPr>
          <w:rFonts w:ascii="Arial" w:hAnsi="Arial" w:cs="Arial"/>
          <w:sz w:val="32"/>
          <w:szCs w:val="32"/>
        </w:rPr>
      </w:pPr>
    </w:p>
    <w:p w14:paraId="46B607E7" w14:textId="6FCBB295" w:rsidR="006A3000" w:rsidRPr="009A7AD3" w:rsidRDefault="006A3000" w:rsidP="009A7AD3">
      <w:pPr>
        <w:spacing w:line="360" w:lineRule="auto"/>
        <w:rPr>
          <w:rFonts w:ascii="Arial" w:hAnsi="Arial" w:cs="Arial"/>
          <w:sz w:val="32"/>
          <w:szCs w:val="32"/>
        </w:rPr>
      </w:pPr>
      <w:r w:rsidRPr="009A7AD3">
        <w:rPr>
          <w:rFonts w:ascii="Arial" w:eastAsiaTheme="minorEastAsia" w:hAnsi="Arial" w:cs="Arial"/>
          <w:sz w:val="32"/>
          <w:szCs w:val="32"/>
        </w:rPr>
        <w:t>a noteworthy side-note</w:t>
      </w:r>
      <w:r w:rsidRPr="009A7AD3">
        <w:rPr>
          <w:rFonts w:ascii="Arial" w:hAnsi="Arial" w:cs="Arial"/>
          <w:sz w:val="32"/>
          <w:szCs w:val="32"/>
        </w:rPr>
        <w:t xml:space="preserve">: </w:t>
      </w:r>
      <w:r w:rsidRPr="009A7AD3">
        <w:rPr>
          <w:rFonts w:ascii="Arial" w:eastAsiaTheme="minorEastAsia" w:hAnsi="Arial" w:cs="Arial"/>
          <w:sz w:val="32"/>
          <w:szCs w:val="32"/>
        </w:rPr>
        <w:t>&amp; c can be read as “etc.”</w:t>
      </w:r>
    </w:p>
    <w:p w14:paraId="66A63BAB" w14:textId="77777777" w:rsidR="006A3000" w:rsidRPr="009A7AD3" w:rsidRDefault="006A3000" w:rsidP="00576243">
      <w:pPr>
        <w:spacing w:line="360" w:lineRule="auto"/>
        <w:rPr>
          <w:rFonts w:ascii="Arial" w:hAnsi="Arial" w:cs="Arial"/>
          <w:sz w:val="32"/>
          <w:szCs w:val="32"/>
        </w:rPr>
      </w:pPr>
    </w:p>
    <w:p w14:paraId="2E8BFB74" w14:textId="5178F9DE" w:rsidR="006E1DC6" w:rsidRPr="009A7AD3" w:rsidRDefault="006A3000" w:rsidP="00576243">
      <w:pPr>
        <w:spacing w:line="360" w:lineRule="auto"/>
        <w:rPr>
          <w:rFonts w:ascii="Arial" w:hAnsi="Arial" w:cs="Arial"/>
          <w:sz w:val="36"/>
          <w:szCs w:val="36"/>
        </w:rPr>
      </w:pPr>
      <w:r w:rsidRPr="009A7AD3">
        <w:rPr>
          <w:rFonts w:ascii="Arial" w:hAnsi="Arial" w:cs="Arial"/>
          <w:sz w:val="36"/>
          <w:szCs w:val="36"/>
        </w:rPr>
        <w:t>Questions to Consider</w:t>
      </w:r>
    </w:p>
    <w:p w14:paraId="64C875B0" w14:textId="6EC6F93A"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What can we learn about how free people of color were viewed at this time?</w:t>
      </w:r>
    </w:p>
    <w:p w14:paraId="39EC64B1" w14:textId="3CDFB68A" w:rsidR="006A3000" w:rsidRPr="00576243" w:rsidRDefault="006A3000" w:rsidP="00576243">
      <w:pPr>
        <w:spacing w:line="360" w:lineRule="auto"/>
        <w:rPr>
          <w:rFonts w:ascii="Arial" w:hAnsi="Arial" w:cs="Arial"/>
          <w:sz w:val="28"/>
          <w:szCs w:val="28"/>
        </w:rPr>
      </w:pPr>
    </w:p>
    <w:p w14:paraId="6D6A969C" w14:textId="2D20CDA4" w:rsidR="006A3000" w:rsidRPr="00576243" w:rsidRDefault="006A3000" w:rsidP="00576243">
      <w:pPr>
        <w:spacing w:line="360" w:lineRule="auto"/>
        <w:rPr>
          <w:rFonts w:ascii="Arial" w:hAnsi="Arial" w:cs="Arial"/>
          <w:sz w:val="28"/>
          <w:szCs w:val="28"/>
        </w:rPr>
      </w:pPr>
    </w:p>
    <w:p w14:paraId="1046F13C" w14:textId="77777777" w:rsidR="006A3000" w:rsidRPr="00576243" w:rsidRDefault="006A3000" w:rsidP="00576243">
      <w:pPr>
        <w:spacing w:line="360" w:lineRule="auto"/>
        <w:rPr>
          <w:rFonts w:ascii="Arial" w:hAnsi="Arial" w:cs="Arial"/>
          <w:sz w:val="28"/>
          <w:szCs w:val="28"/>
        </w:rPr>
      </w:pPr>
    </w:p>
    <w:p w14:paraId="56ED3388" w14:textId="77777777"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What are some of the challenges that come with analyzing primary sources?</w:t>
      </w:r>
    </w:p>
    <w:p w14:paraId="7FF539B3" w14:textId="5F2ACD82" w:rsidR="00195F0F" w:rsidRDefault="00195F0F">
      <w:pPr>
        <w:rPr>
          <w:rFonts w:ascii="Arial" w:hAnsi="Arial" w:cs="Arial"/>
          <w:sz w:val="28"/>
          <w:szCs w:val="28"/>
        </w:rPr>
      </w:pPr>
      <w:r>
        <w:rPr>
          <w:rFonts w:ascii="Arial" w:hAnsi="Arial" w:cs="Arial"/>
          <w:sz w:val="28"/>
          <w:szCs w:val="28"/>
        </w:rPr>
        <w:br w:type="page"/>
      </w:r>
    </w:p>
    <w:p w14:paraId="0C0BFE0D" w14:textId="77777777" w:rsidR="00195F0F" w:rsidRPr="0050554E" w:rsidRDefault="00195F0F" w:rsidP="00195F0F">
      <w:pPr>
        <w:spacing w:line="360" w:lineRule="auto"/>
        <w:rPr>
          <w:rFonts w:ascii="Arial" w:hAnsi="Arial" w:cs="Arial"/>
          <w:sz w:val="36"/>
          <w:szCs w:val="36"/>
        </w:rPr>
      </w:pPr>
      <w:r w:rsidRPr="0050554E">
        <w:rPr>
          <w:rFonts w:ascii="Arial" w:hAnsi="Arial" w:cs="Arial"/>
          <w:sz w:val="36"/>
          <w:szCs w:val="36"/>
        </w:rPr>
        <w:lastRenderedPageBreak/>
        <w:t xml:space="preserve">Habeas Corpus Papers </w:t>
      </w:r>
    </w:p>
    <w:p w14:paraId="431DF7BD" w14:textId="77777777" w:rsidR="00195F0F" w:rsidRPr="0050554E" w:rsidRDefault="00195F0F" w:rsidP="00195F0F">
      <w:pPr>
        <w:spacing w:line="360" w:lineRule="auto"/>
        <w:rPr>
          <w:rFonts w:ascii="Arial" w:hAnsi="Arial" w:cs="Arial"/>
          <w:sz w:val="28"/>
          <w:szCs w:val="28"/>
        </w:rPr>
      </w:pPr>
    </w:p>
    <w:p w14:paraId="6FB5DE48"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1860 March 15</w:t>
      </w:r>
      <w:r w:rsidRPr="0050554E">
        <w:rPr>
          <w:rFonts w:ascii="Arial" w:hAnsi="Arial" w:cs="Arial"/>
          <w:sz w:val="28"/>
          <w:szCs w:val="28"/>
          <w:vertAlign w:val="superscript"/>
        </w:rPr>
        <w:t>th</w:t>
      </w:r>
      <w:r w:rsidRPr="0050554E">
        <w:rPr>
          <w:rFonts w:ascii="Arial" w:hAnsi="Arial" w:cs="Arial"/>
          <w:sz w:val="28"/>
          <w:szCs w:val="28"/>
        </w:rPr>
        <w:t>. Gillmor Hull discharged from custody on giving surety for his appearance at this next Court of Quarter Sessions of the Peace of Lancaster County. (See Recognizance filed in the office of the Clerk of the said court) to answer &amp; c</w:t>
      </w:r>
    </w:p>
    <w:p w14:paraId="2F1D5B15"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t>H. G. Long</w:t>
      </w:r>
    </w:p>
    <w:p w14:paraId="143BEFE6" w14:textId="77777777" w:rsidR="00195F0F" w:rsidRPr="0050554E" w:rsidRDefault="00195F0F" w:rsidP="00195F0F">
      <w:pPr>
        <w:spacing w:line="360" w:lineRule="auto"/>
        <w:rPr>
          <w:rFonts w:ascii="Arial" w:hAnsi="Arial" w:cs="Arial"/>
          <w:sz w:val="28"/>
          <w:szCs w:val="28"/>
        </w:rPr>
      </w:pPr>
    </w:p>
    <w:p w14:paraId="5A6F1807" w14:textId="77777777" w:rsidR="00195F0F" w:rsidRPr="0050554E" w:rsidRDefault="00195F0F" w:rsidP="00195F0F">
      <w:pPr>
        <w:spacing w:line="360" w:lineRule="auto"/>
        <w:rPr>
          <w:rFonts w:ascii="Arial" w:hAnsi="Arial" w:cs="Arial"/>
          <w:sz w:val="28"/>
          <w:szCs w:val="28"/>
        </w:rPr>
      </w:pPr>
    </w:p>
    <w:p w14:paraId="72F9BDB3" w14:textId="77777777" w:rsidR="00195F0F" w:rsidRPr="0050554E" w:rsidRDefault="00195F0F" w:rsidP="00195F0F">
      <w:pPr>
        <w:spacing w:line="360" w:lineRule="auto"/>
        <w:rPr>
          <w:rFonts w:ascii="Arial" w:hAnsi="Arial" w:cs="Arial"/>
          <w:sz w:val="28"/>
          <w:szCs w:val="28"/>
        </w:rPr>
      </w:pPr>
    </w:p>
    <w:p w14:paraId="71EF7136" w14:textId="77777777" w:rsidR="00195F0F" w:rsidRPr="0050554E" w:rsidRDefault="00195F0F" w:rsidP="00195F0F">
      <w:pPr>
        <w:spacing w:line="360" w:lineRule="auto"/>
        <w:rPr>
          <w:rFonts w:ascii="Arial" w:hAnsi="Arial" w:cs="Arial"/>
          <w:sz w:val="28"/>
          <w:szCs w:val="28"/>
        </w:rPr>
      </w:pPr>
    </w:p>
    <w:p w14:paraId="09D7281F"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1047) 1860</w:t>
      </w:r>
    </w:p>
    <w:p w14:paraId="1E2AD859"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Commonwealth of Penna.</w:t>
      </w:r>
      <w:r w:rsidRPr="0050554E">
        <w:rPr>
          <w:rFonts w:ascii="Arial" w:hAnsi="Arial" w:cs="Arial"/>
          <w:sz w:val="28"/>
          <w:szCs w:val="28"/>
        </w:rPr>
        <w:tab/>
      </w:r>
      <w:r w:rsidRPr="0050554E">
        <w:rPr>
          <w:rFonts w:ascii="Arial" w:hAnsi="Arial" w:cs="Arial"/>
          <w:sz w:val="28"/>
          <w:szCs w:val="28"/>
        </w:rPr>
        <w:tab/>
        <w:t>Habeas Corpus for the body of Gilmer Hull</w:t>
      </w:r>
    </w:p>
    <w:p w14:paraId="6CBA92D0"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vs.</w:t>
      </w:r>
    </w:p>
    <w:p w14:paraId="4C9F3683"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Jay </w:t>
      </w:r>
      <w:proofErr w:type="spellStart"/>
      <w:r w:rsidRPr="0050554E">
        <w:rPr>
          <w:rFonts w:ascii="Arial" w:hAnsi="Arial" w:cs="Arial"/>
          <w:sz w:val="28"/>
          <w:szCs w:val="28"/>
        </w:rPr>
        <w:t>Cadwell</w:t>
      </w:r>
      <w:proofErr w:type="spellEnd"/>
      <w:r w:rsidRPr="0050554E">
        <w:rPr>
          <w:rFonts w:ascii="Arial" w:hAnsi="Arial" w:cs="Arial"/>
          <w:sz w:val="28"/>
          <w:szCs w:val="28"/>
        </w:rPr>
        <w:t xml:space="preserve"> Esq.</w:t>
      </w:r>
    </w:p>
    <w:p w14:paraId="12FB30A9"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Keeper of </w:t>
      </w:r>
      <w:proofErr w:type="spellStart"/>
      <w:r w:rsidRPr="0050554E">
        <w:rPr>
          <w:rFonts w:ascii="Arial" w:hAnsi="Arial" w:cs="Arial"/>
          <w:sz w:val="28"/>
          <w:szCs w:val="28"/>
        </w:rPr>
        <w:t>Lanc</w:t>
      </w:r>
      <w:proofErr w:type="spellEnd"/>
      <w:r w:rsidRPr="0050554E">
        <w:rPr>
          <w:rFonts w:ascii="Arial" w:hAnsi="Arial" w:cs="Arial"/>
          <w:sz w:val="28"/>
          <w:szCs w:val="28"/>
        </w:rPr>
        <w:t>. Co Prison</w:t>
      </w:r>
    </w:p>
    <w:p w14:paraId="49867A8B" w14:textId="77777777" w:rsidR="00195F0F" w:rsidRPr="0050554E" w:rsidRDefault="00195F0F" w:rsidP="00195F0F">
      <w:pPr>
        <w:spacing w:line="360" w:lineRule="auto"/>
        <w:rPr>
          <w:rFonts w:ascii="Arial" w:hAnsi="Arial" w:cs="Arial"/>
          <w:sz w:val="28"/>
          <w:szCs w:val="28"/>
        </w:rPr>
      </w:pPr>
    </w:p>
    <w:p w14:paraId="4717F459" w14:textId="77777777" w:rsidR="00195F0F" w:rsidRPr="0050554E" w:rsidRDefault="00195F0F" w:rsidP="00195F0F">
      <w:pPr>
        <w:spacing w:line="360" w:lineRule="auto"/>
        <w:rPr>
          <w:rFonts w:ascii="Arial" w:hAnsi="Arial" w:cs="Arial"/>
          <w:sz w:val="28"/>
          <w:szCs w:val="28"/>
        </w:rPr>
      </w:pPr>
    </w:p>
    <w:p w14:paraId="7D05C99A"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By act of 1785</w:t>
      </w:r>
    </w:p>
    <w:p w14:paraId="62141FE4" w14:textId="77777777" w:rsidR="00195F0F" w:rsidRPr="0050554E" w:rsidRDefault="00195F0F" w:rsidP="00195F0F">
      <w:pPr>
        <w:spacing w:line="360" w:lineRule="auto"/>
        <w:rPr>
          <w:rFonts w:ascii="Arial" w:hAnsi="Arial" w:cs="Arial"/>
          <w:sz w:val="28"/>
          <w:szCs w:val="28"/>
        </w:rPr>
      </w:pPr>
    </w:p>
    <w:p w14:paraId="39184CEA"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Livingston</w:t>
      </w:r>
    </w:p>
    <w:p w14:paraId="744B73BD" w14:textId="77777777" w:rsidR="00195F0F" w:rsidRPr="0050554E" w:rsidRDefault="00195F0F" w:rsidP="00195F0F">
      <w:pPr>
        <w:spacing w:line="360" w:lineRule="auto"/>
        <w:rPr>
          <w:rFonts w:ascii="Arial" w:hAnsi="Arial" w:cs="Arial"/>
          <w:sz w:val="28"/>
          <w:szCs w:val="28"/>
        </w:rPr>
      </w:pPr>
    </w:p>
    <w:p w14:paraId="0DA4057C"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br w:type="page"/>
      </w:r>
    </w:p>
    <w:p w14:paraId="68732835" w14:textId="77777777" w:rsidR="00195F0F" w:rsidRPr="0050554E" w:rsidRDefault="00195F0F" w:rsidP="00195F0F">
      <w:pPr>
        <w:spacing w:line="360" w:lineRule="auto"/>
        <w:rPr>
          <w:rFonts w:ascii="Arial" w:hAnsi="Arial" w:cs="Arial"/>
          <w:sz w:val="36"/>
          <w:szCs w:val="36"/>
        </w:rPr>
      </w:pPr>
      <w:r w:rsidRPr="0050554E">
        <w:rPr>
          <w:rFonts w:ascii="Arial" w:hAnsi="Arial" w:cs="Arial"/>
          <w:sz w:val="36"/>
          <w:szCs w:val="36"/>
        </w:rPr>
        <w:lastRenderedPageBreak/>
        <w:t xml:space="preserve">The Commonwealth of Pennsylvania TO Jay </w:t>
      </w:r>
      <w:proofErr w:type="spellStart"/>
      <w:r w:rsidRPr="0050554E">
        <w:rPr>
          <w:rFonts w:ascii="Arial" w:hAnsi="Arial" w:cs="Arial"/>
          <w:sz w:val="36"/>
          <w:szCs w:val="36"/>
        </w:rPr>
        <w:t>Cadwell</w:t>
      </w:r>
      <w:proofErr w:type="spellEnd"/>
      <w:r w:rsidRPr="0050554E">
        <w:rPr>
          <w:rFonts w:ascii="Arial" w:hAnsi="Arial" w:cs="Arial"/>
          <w:sz w:val="36"/>
          <w:szCs w:val="36"/>
        </w:rPr>
        <w:t xml:space="preserve"> Esq. Keeper of </w:t>
      </w:r>
      <w:proofErr w:type="spellStart"/>
      <w:r w:rsidRPr="0050554E">
        <w:rPr>
          <w:rFonts w:ascii="Arial" w:hAnsi="Arial" w:cs="Arial"/>
          <w:sz w:val="36"/>
          <w:szCs w:val="36"/>
        </w:rPr>
        <w:t>Lanc</w:t>
      </w:r>
      <w:proofErr w:type="spellEnd"/>
      <w:r w:rsidRPr="0050554E">
        <w:rPr>
          <w:rFonts w:ascii="Arial" w:hAnsi="Arial" w:cs="Arial"/>
          <w:sz w:val="36"/>
          <w:szCs w:val="36"/>
        </w:rPr>
        <w:t xml:space="preserve">. Co Prison </w:t>
      </w:r>
    </w:p>
    <w:p w14:paraId="24DA6201" w14:textId="77777777" w:rsidR="00195F0F" w:rsidRPr="0050554E" w:rsidRDefault="00195F0F" w:rsidP="00195F0F">
      <w:pPr>
        <w:spacing w:line="360" w:lineRule="auto"/>
        <w:rPr>
          <w:rFonts w:ascii="Arial" w:hAnsi="Arial" w:cs="Arial"/>
          <w:sz w:val="28"/>
          <w:szCs w:val="28"/>
        </w:rPr>
      </w:pPr>
    </w:p>
    <w:p w14:paraId="68EE97A7"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GREETING: YOU are hereby commanded that the Body of Gilmer Hull under your custody detained, as it is said, together with the day and cause of his being taken and detained, by whatsoever name the said Gilmer Hull shall be charged in the same, you have under safe and secure conduct before the Honorable H.G. Long at his chamber at 2 </w:t>
      </w:r>
      <w:proofErr w:type="spellStart"/>
      <w:r w:rsidRPr="0050554E">
        <w:rPr>
          <w:rFonts w:ascii="Arial" w:hAnsi="Arial" w:cs="Arial"/>
          <w:sz w:val="28"/>
          <w:szCs w:val="28"/>
        </w:rPr>
        <w:t>OClock</w:t>
      </w:r>
      <w:proofErr w:type="spellEnd"/>
      <w:r w:rsidRPr="0050554E">
        <w:rPr>
          <w:rFonts w:ascii="Arial" w:hAnsi="Arial" w:cs="Arial"/>
          <w:sz w:val="28"/>
          <w:szCs w:val="28"/>
        </w:rPr>
        <w:t xml:space="preserve"> this afternoon March 15 1860 to do and receive all those things which the said Judge shall then and there consider of in this particular.</w:t>
      </w:r>
    </w:p>
    <w:p w14:paraId="243CD2F6"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WITNESS the Honorable H.G. Long Esquire, President of the Court of Common Pleas of said county, at the city of Lancaster, the fifteenth day of March in the year of our Lord, one thousand, eight hundred and sixty.</w:t>
      </w:r>
    </w:p>
    <w:p w14:paraId="4C75F36B" w14:textId="77777777" w:rsidR="00195F0F" w:rsidRPr="0050554E" w:rsidRDefault="00195F0F" w:rsidP="00195F0F">
      <w:pPr>
        <w:spacing w:line="360" w:lineRule="auto"/>
        <w:rPr>
          <w:rFonts w:ascii="Arial" w:hAnsi="Arial" w:cs="Arial"/>
          <w:sz w:val="28"/>
          <w:szCs w:val="28"/>
        </w:rPr>
      </w:pPr>
    </w:p>
    <w:p w14:paraId="640837B8"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ALLOWED BY</w:t>
      </w:r>
    </w:p>
    <w:p w14:paraId="2A4E849B"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t xml:space="preserve">G. Clarkson for </w:t>
      </w:r>
      <w:proofErr w:type="spellStart"/>
      <w:r w:rsidRPr="0050554E">
        <w:rPr>
          <w:rFonts w:ascii="Arial" w:hAnsi="Arial" w:cs="Arial"/>
          <w:sz w:val="28"/>
          <w:szCs w:val="28"/>
        </w:rPr>
        <w:t>prothy</w:t>
      </w:r>
      <w:proofErr w:type="spellEnd"/>
    </w:p>
    <w:p w14:paraId="21420454"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[Fe </w:t>
      </w:r>
      <w:proofErr w:type="gramStart"/>
      <w:r w:rsidRPr="0050554E">
        <w:rPr>
          <w:rFonts w:ascii="Arial" w:hAnsi="Arial" w:cs="Arial"/>
          <w:sz w:val="28"/>
          <w:szCs w:val="28"/>
        </w:rPr>
        <w:t xml:space="preserve">  ]</w:t>
      </w:r>
      <w:proofErr w:type="gramEnd"/>
      <w:r w:rsidRPr="0050554E">
        <w:rPr>
          <w:rFonts w:ascii="Arial" w:hAnsi="Arial" w:cs="Arial"/>
          <w:sz w:val="28"/>
          <w:szCs w:val="28"/>
        </w:rPr>
        <w:t xml:space="preserve"> Brinton</w:t>
      </w:r>
    </w:p>
    <w:p w14:paraId="7CACD212" w14:textId="77777777" w:rsidR="00195F0F" w:rsidRPr="0050554E" w:rsidRDefault="00195F0F" w:rsidP="00195F0F">
      <w:pPr>
        <w:spacing w:line="360" w:lineRule="auto"/>
        <w:rPr>
          <w:rFonts w:ascii="Arial" w:hAnsi="Arial" w:cs="Arial"/>
          <w:sz w:val="28"/>
          <w:szCs w:val="28"/>
        </w:rPr>
      </w:pPr>
    </w:p>
    <w:p w14:paraId="0D03E84A"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br w:type="page"/>
      </w:r>
    </w:p>
    <w:p w14:paraId="69F31A26" w14:textId="77777777" w:rsidR="00195F0F" w:rsidRPr="0050554E" w:rsidRDefault="00195F0F" w:rsidP="00195F0F">
      <w:pPr>
        <w:spacing w:line="360" w:lineRule="auto"/>
        <w:rPr>
          <w:rFonts w:ascii="Arial" w:hAnsi="Arial" w:cs="Arial"/>
          <w:sz w:val="36"/>
          <w:szCs w:val="36"/>
        </w:rPr>
      </w:pPr>
      <w:r w:rsidRPr="0050554E">
        <w:rPr>
          <w:rFonts w:ascii="Arial" w:hAnsi="Arial" w:cs="Arial"/>
          <w:sz w:val="36"/>
          <w:szCs w:val="36"/>
        </w:rPr>
        <w:lastRenderedPageBreak/>
        <w:t>To the Honorable H.G. Long, President Judge of the Court of Common Pleas for the County of Lancaster:</w:t>
      </w:r>
    </w:p>
    <w:p w14:paraId="2E3F17A5" w14:textId="77777777" w:rsidR="00195F0F" w:rsidRPr="0050554E" w:rsidRDefault="00195F0F" w:rsidP="00195F0F">
      <w:pPr>
        <w:spacing w:line="360" w:lineRule="auto"/>
        <w:rPr>
          <w:rFonts w:ascii="Arial" w:hAnsi="Arial" w:cs="Arial"/>
          <w:sz w:val="28"/>
          <w:szCs w:val="28"/>
        </w:rPr>
      </w:pPr>
    </w:p>
    <w:p w14:paraId="457AE7BD"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JAY CADWELL, the defendant in the within mentioned Writ, for return thereto, respectfully submits to your Honors that the said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therein named, is confined in the Lancaster County Prison, by virtue of a warrant commitment, whereof the following is a copy, viz:</w:t>
      </w:r>
    </w:p>
    <w:p w14:paraId="17190C7D" w14:textId="77777777" w:rsidR="00195F0F" w:rsidRPr="0050554E" w:rsidRDefault="00195F0F" w:rsidP="00195F0F">
      <w:pPr>
        <w:spacing w:line="360" w:lineRule="auto"/>
        <w:rPr>
          <w:rFonts w:ascii="Arial" w:hAnsi="Arial" w:cs="Arial"/>
          <w:sz w:val="28"/>
          <w:szCs w:val="28"/>
        </w:rPr>
      </w:pPr>
    </w:p>
    <w:p w14:paraId="3700CE2F"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Lancaster County Ss. The Commonwealth of Pennsylvania to the Const. of the Township of </w:t>
      </w:r>
      <w:proofErr w:type="spellStart"/>
      <w:r w:rsidRPr="0050554E">
        <w:rPr>
          <w:rFonts w:ascii="Arial" w:hAnsi="Arial" w:cs="Arial"/>
          <w:sz w:val="28"/>
          <w:szCs w:val="28"/>
        </w:rPr>
        <w:t>Sadsbury</w:t>
      </w:r>
      <w:proofErr w:type="spellEnd"/>
      <w:r w:rsidRPr="0050554E">
        <w:rPr>
          <w:rFonts w:ascii="Arial" w:hAnsi="Arial" w:cs="Arial"/>
          <w:sz w:val="28"/>
          <w:szCs w:val="28"/>
        </w:rPr>
        <w:t xml:space="preserve"> in the County of </w:t>
      </w:r>
      <w:proofErr w:type="spellStart"/>
      <w:r w:rsidRPr="0050554E">
        <w:rPr>
          <w:rFonts w:ascii="Arial" w:hAnsi="Arial" w:cs="Arial"/>
          <w:sz w:val="28"/>
          <w:szCs w:val="28"/>
        </w:rPr>
        <w:t>Lanc</w:t>
      </w:r>
      <w:proofErr w:type="spellEnd"/>
      <w:r w:rsidRPr="0050554E">
        <w:rPr>
          <w:rFonts w:ascii="Arial" w:hAnsi="Arial" w:cs="Arial"/>
          <w:sz w:val="28"/>
          <w:szCs w:val="28"/>
        </w:rPr>
        <w:t xml:space="preserve">. and to the Keeper of the Common Jail of the said Co. Greeting </w:t>
      </w:r>
    </w:p>
    <w:p w14:paraId="34F2B273"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These are to command you the said Const : forthwith to convent and deliver into the Custody of the said Keeper of the said Common Jail: the Body of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charged before Sam </w:t>
      </w:r>
      <w:proofErr w:type="spellStart"/>
      <w:r w:rsidRPr="0050554E">
        <w:rPr>
          <w:rFonts w:ascii="Arial" w:hAnsi="Arial" w:cs="Arial"/>
          <w:sz w:val="28"/>
          <w:szCs w:val="28"/>
        </w:rPr>
        <w:t>Slokum</w:t>
      </w:r>
      <w:proofErr w:type="spellEnd"/>
      <w:r w:rsidRPr="0050554E">
        <w:rPr>
          <w:rFonts w:ascii="Arial" w:hAnsi="Arial" w:cs="Arial"/>
          <w:sz w:val="28"/>
          <w:szCs w:val="28"/>
        </w:rPr>
        <w:t xml:space="preserve">, a Justice of the Peace in and for the said County with Kidnapping a free colored man in said County. And you the said Keeper are hereby required to receive the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into your custody in the said Common Jail, and him there safely Keep until carefully discharged &amp; c.</w:t>
      </w:r>
    </w:p>
    <w:p w14:paraId="5DB4A34B"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t xml:space="preserve">Witness the said Justice [at] the Township of </w:t>
      </w:r>
      <w:proofErr w:type="spellStart"/>
      <w:r w:rsidRPr="0050554E">
        <w:rPr>
          <w:rFonts w:ascii="Arial" w:hAnsi="Arial" w:cs="Arial"/>
          <w:sz w:val="28"/>
          <w:szCs w:val="28"/>
        </w:rPr>
        <w:t>Sadsbury</w:t>
      </w:r>
      <w:proofErr w:type="spellEnd"/>
      <w:r w:rsidRPr="0050554E">
        <w:rPr>
          <w:rFonts w:ascii="Arial" w:hAnsi="Arial" w:cs="Arial"/>
          <w:sz w:val="28"/>
          <w:szCs w:val="28"/>
        </w:rPr>
        <w:t xml:space="preserve"> aforesaid the 4</w:t>
      </w:r>
      <w:r w:rsidRPr="0050554E">
        <w:rPr>
          <w:rFonts w:ascii="Arial" w:hAnsi="Arial" w:cs="Arial"/>
          <w:sz w:val="28"/>
          <w:szCs w:val="28"/>
          <w:vertAlign w:val="superscript"/>
        </w:rPr>
        <w:t>th</w:t>
      </w:r>
      <w:r w:rsidRPr="0050554E">
        <w:rPr>
          <w:rFonts w:ascii="Arial" w:hAnsi="Arial" w:cs="Arial"/>
          <w:sz w:val="28"/>
          <w:szCs w:val="28"/>
        </w:rPr>
        <w:t xml:space="preserve"> day of March 1860.</w:t>
      </w:r>
    </w:p>
    <w:p w14:paraId="75E952F4"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Signed S. </w:t>
      </w:r>
      <w:proofErr w:type="spellStart"/>
      <w:r w:rsidRPr="0050554E">
        <w:rPr>
          <w:rFonts w:ascii="Arial" w:hAnsi="Arial" w:cs="Arial"/>
          <w:sz w:val="28"/>
          <w:szCs w:val="28"/>
        </w:rPr>
        <w:t>Slokum</w:t>
      </w:r>
      <w:proofErr w:type="spellEnd"/>
      <w:r w:rsidRPr="0050554E">
        <w:rPr>
          <w:rFonts w:ascii="Arial" w:hAnsi="Arial" w:cs="Arial"/>
          <w:sz w:val="28"/>
          <w:szCs w:val="28"/>
        </w:rPr>
        <w:t xml:space="preserve"> [seal]</w:t>
      </w:r>
    </w:p>
    <w:p w14:paraId="13204B43" w14:textId="77777777" w:rsidR="00195F0F" w:rsidRPr="0050554E" w:rsidRDefault="00195F0F" w:rsidP="00195F0F">
      <w:pPr>
        <w:spacing w:line="360" w:lineRule="auto"/>
        <w:rPr>
          <w:rFonts w:ascii="Arial" w:hAnsi="Arial" w:cs="Arial"/>
          <w:sz w:val="28"/>
          <w:szCs w:val="28"/>
        </w:rPr>
      </w:pPr>
    </w:p>
    <w:p w14:paraId="58F3FD1D"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Wherefore the said JAY CADWELL has here before your Honor the body of the said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together with the said Writ, as therein he is commanded.</w:t>
      </w:r>
    </w:p>
    <w:p w14:paraId="23422F15" w14:textId="77777777" w:rsidR="00195F0F" w:rsidRPr="0050554E" w:rsidRDefault="00195F0F" w:rsidP="00195F0F">
      <w:pPr>
        <w:spacing w:line="360" w:lineRule="auto"/>
        <w:rPr>
          <w:rFonts w:ascii="Arial" w:hAnsi="Arial" w:cs="Arial"/>
          <w:sz w:val="28"/>
          <w:szCs w:val="28"/>
        </w:rPr>
      </w:pPr>
    </w:p>
    <w:p w14:paraId="3D150189"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lastRenderedPageBreak/>
        <w:t xml:space="preserve">Jay </w:t>
      </w:r>
      <w:proofErr w:type="spellStart"/>
      <w:r w:rsidRPr="0050554E">
        <w:rPr>
          <w:rFonts w:ascii="Arial" w:hAnsi="Arial" w:cs="Arial"/>
          <w:sz w:val="28"/>
          <w:szCs w:val="28"/>
        </w:rPr>
        <w:t>Cadwell</w:t>
      </w:r>
      <w:proofErr w:type="spellEnd"/>
      <w:r w:rsidRPr="0050554E">
        <w:rPr>
          <w:rFonts w:ascii="Arial" w:hAnsi="Arial" w:cs="Arial"/>
          <w:sz w:val="28"/>
          <w:szCs w:val="28"/>
        </w:rPr>
        <w:t xml:space="preserve"> KEEPER</w:t>
      </w:r>
    </w:p>
    <w:p w14:paraId="69E8B47E"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1047 1860</w:t>
      </w:r>
    </w:p>
    <w:p w14:paraId="1F6129CE"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Petition of </w:t>
      </w:r>
      <w:proofErr w:type="spellStart"/>
      <w:r w:rsidRPr="0050554E">
        <w:rPr>
          <w:rFonts w:ascii="Arial" w:hAnsi="Arial" w:cs="Arial"/>
          <w:sz w:val="28"/>
          <w:szCs w:val="28"/>
        </w:rPr>
        <w:t>Gilmor</w:t>
      </w:r>
      <w:proofErr w:type="spellEnd"/>
      <w:r w:rsidRPr="0050554E">
        <w:rPr>
          <w:rFonts w:ascii="Arial" w:hAnsi="Arial" w:cs="Arial"/>
          <w:sz w:val="28"/>
          <w:szCs w:val="28"/>
        </w:rPr>
        <w:t xml:space="preserve"> Hull for Habeas Corpus</w:t>
      </w:r>
    </w:p>
    <w:p w14:paraId="6D8D8A1E"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Filed March 15. 1860</w:t>
      </w:r>
    </w:p>
    <w:p w14:paraId="69F88945" w14:textId="77777777" w:rsidR="00195F0F" w:rsidRPr="0050554E" w:rsidRDefault="00195F0F" w:rsidP="00195F0F">
      <w:pPr>
        <w:spacing w:line="360" w:lineRule="auto"/>
        <w:rPr>
          <w:rFonts w:ascii="Arial" w:hAnsi="Arial" w:cs="Arial"/>
          <w:sz w:val="28"/>
          <w:szCs w:val="28"/>
        </w:rPr>
      </w:pPr>
    </w:p>
    <w:p w14:paraId="7EB71D50" w14:textId="77777777" w:rsidR="00195F0F" w:rsidRDefault="00195F0F" w:rsidP="00195F0F">
      <w:pPr>
        <w:rPr>
          <w:rFonts w:ascii="Arial" w:hAnsi="Arial" w:cs="Arial"/>
          <w:sz w:val="28"/>
          <w:szCs w:val="28"/>
        </w:rPr>
      </w:pPr>
      <w:r>
        <w:rPr>
          <w:rFonts w:ascii="Arial" w:hAnsi="Arial" w:cs="Arial"/>
          <w:sz w:val="28"/>
          <w:szCs w:val="28"/>
        </w:rPr>
        <w:br w:type="page"/>
      </w:r>
    </w:p>
    <w:p w14:paraId="51EC92ED" w14:textId="77777777" w:rsidR="00195F0F" w:rsidRDefault="00195F0F" w:rsidP="00195F0F">
      <w:pPr>
        <w:spacing w:line="360" w:lineRule="auto"/>
        <w:rPr>
          <w:rFonts w:ascii="Arial" w:hAnsi="Arial" w:cs="Arial"/>
          <w:sz w:val="28"/>
          <w:szCs w:val="28"/>
        </w:rPr>
      </w:pPr>
      <w:r w:rsidRPr="0050554E">
        <w:rPr>
          <w:rFonts w:ascii="Arial" w:hAnsi="Arial" w:cs="Arial"/>
          <w:sz w:val="28"/>
          <w:szCs w:val="28"/>
        </w:rPr>
        <w:lastRenderedPageBreak/>
        <w:t>To the Hon. Henry G. Long, President Judge of the Court of Common Pleas of the County of Lancaster,</w:t>
      </w:r>
    </w:p>
    <w:p w14:paraId="7BCD7A84" w14:textId="77777777" w:rsidR="00195F0F" w:rsidRPr="0050554E" w:rsidRDefault="00195F0F" w:rsidP="00195F0F">
      <w:pPr>
        <w:spacing w:line="360" w:lineRule="auto"/>
        <w:rPr>
          <w:rFonts w:ascii="Arial" w:hAnsi="Arial" w:cs="Arial"/>
          <w:sz w:val="28"/>
          <w:szCs w:val="28"/>
        </w:rPr>
      </w:pPr>
    </w:p>
    <w:p w14:paraId="14E213CA"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t xml:space="preserve">The Petition of </w:t>
      </w:r>
      <w:proofErr w:type="spellStart"/>
      <w:r w:rsidRPr="0050554E">
        <w:rPr>
          <w:rFonts w:ascii="Arial" w:hAnsi="Arial" w:cs="Arial"/>
          <w:sz w:val="28"/>
          <w:szCs w:val="28"/>
        </w:rPr>
        <w:t>Gilmor</w:t>
      </w:r>
      <w:proofErr w:type="spellEnd"/>
      <w:r w:rsidRPr="0050554E">
        <w:rPr>
          <w:rFonts w:ascii="Arial" w:hAnsi="Arial" w:cs="Arial"/>
          <w:sz w:val="28"/>
          <w:szCs w:val="28"/>
        </w:rPr>
        <w:t xml:space="preserve"> Hull respectfully </w:t>
      </w:r>
      <w:proofErr w:type="spellStart"/>
      <w:r w:rsidRPr="0050554E">
        <w:rPr>
          <w:rFonts w:ascii="Arial" w:hAnsi="Arial" w:cs="Arial"/>
          <w:sz w:val="28"/>
          <w:szCs w:val="28"/>
        </w:rPr>
        <w:t>showeth</w:t>
      </w:r>
      <w:proofErr w:type="spellEnd"/>
      <w:r w:rsidRPr="0050554E">
        <w:rPr>
          <w:rFonts w:ascii="Arial" w:hAnsi="Arial" w:cs="Arial"/>
          <w:sz w:val="28"/>
          <w:szCs w:val="28"/>
        </w:rPr>
        <w:t xml:space="preserve"> That your petition is confined un-justly as he believes in the Lancaster County prison, for some criminal or supposed criminal matter, as appears by a copy of the warrant of the Commitment hereto annexed.</w:t>
      </w:r>
    </w:p>
    <w:p w14:paraId="401DED59" w14:textId="77777777" w:rsidR="00195F0F" w:rsidRDefault="00195F0F" w:rsidP="00195F0F">
      <w:pPr>
        <w:spacing w:line="360" w:lineRule="auto"/>
        <w:rPr>
          <w:rFonts w:ascii="Arial" w:hAnsi="Arial" w:cs="Arial"/>
          <w:sz w:val="28"/>
          <w:szCs w:val="28"/>
        </w:rPr>
      </w:pPr>
      <w:r w:rsidRPr="0050554E">
        <w:rPr>
          <w:rFonts w:ascii="Arial" w:hAnsi="Arial" w:cs="Arial"/>
          <w:sz w:val="28"/>
          <w:szCs w:val="28"/>
        </w:rPr>
        <w:t xml:space="preserve">To be relieved from which imprisonment, Your petitioner now applies, praying that a Writ of Habeas Corpus may be issued, according to the Act of Assembly, in such case made and provided directly to Jay </w:t>
      </w:r>
      <w:proofErr w:type="spellStart"/>
      <w:r w:rsidRPr="0050554E">
        <w:rPr>
          <w:rFonts w:ascii="Arial" w:hAnsi="Arial" w:cs="Arial"/>
          <w:sz w:val="28"/>
          <w:szCs w:val="28"/>
        </w:rPr>
        <w:t>Cadwell</w:t>
      </w:r>
      <w:proofErr w:type="spellEnd"/>
      <w:r w:rsidRPr="0050554E">
        <w:rPr>
          <w:rFonts w:ascii="Arial" w:hAnsi="Arial" w:cs="Arial"/>
          <w:sz w:val="28"/>
          <w:szCs w:val="28"/>
        </w:rPr>
        <w:t xml:space="preserve">, Esq. Keeper of the Prison aforesaid, Commanding him to bring your petitioner before your Honor, to do. Submit </w:t>
      </w:r>
      <w:proofErr w:type="gramStart"/>
      <w:r w:rsidRPr="0050554E">
        <w:rPr>
          <w:rFonts w:ascii="Arial" w:hAnsi="Arial" w:cs="Arial"/>
          <w:sz w:val="28"/>
          <w:szCs w:val="28"/>
        </w:rPr>
        <w:t>to, and</w:t>
      </w:r>
      <w:proofErr w:type="gramEnd"/>
      <w:r w:rsidRPr="0050554E">
        <w:rPr>
          <w:rFonts w:ascii="Arial" w:hAnsi="Arial" w:cs="Arial"/>
          <w:sz w:val="28"/>
          <w:szCs w:val="28"/>
        </w:rPr>
        <w:t xml:space="preserve"> receive what the laws may require. </w:t>
      </w:r>
    </w:p>
    <w:p w14:paraId="57273550" w14:textId="77777777" w:rsidR="00195F0F" w:rsidRPr="0050554E" w:rsidRDefault="00195F0F" w:rsidP="00195F0F">
      <w:pPr>
        <w:spacing w:line="360" w:lineRule="auto"/>
        <w:rPr>
          <w:rFonts w:ascii="Arial" w:hAnsi="Arial" w:cs="Arial"/>
          <w:sz w:val="28"/>
          <w:szCs w:val="28"/>
        </w:rPr>
      </w:pPr>
    </w:p>
    <w:p w14:paraId="163530EE"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And your petitioner &amp; c.</w:t>
      </w:r>
    </w:p>
    <w:p w14:paraId="11A2DF66"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r>
      <w:proofErr w:type="spellStart"/>
      <w:r w:rsidRPr="0050554E">
        <w:rPr>
          <w:rFonts w:ascii="Arial" w:hAnsi="Arial" w:cs="Arial"/>
          <w:sz w:val="28"/>
          <w:szCs w:val="28"/>
        </w:rPr>
        <w:t>Gilmor</w:t>
      </w:r>
      <w:proofErr w:type="spellEnd"/>
      <w:r w:rsidRPr="0050554E">
        <w:rPr>
          <w:rFonts w:ascii="Arial" w:hAnsi="Arial" w:cs="Arial"/>
          <w:sz w:val="28"/>
          <w:szCs w:val="28"/>
        </w:rPr>
        <w:t xml:space="preserve"> Hull</w:t>
      </w:r>
    </w:p>
    <w:p w14:paraId="306103BA" w14:textId="77777777" w:rsidR="00195F0F" w:rsidRPr="0050554E" w:rsidRDefault="00195F0F" w:rsidP="00195F0F">
      <w:pPr>
        <w:spacing w:line="360" w:lineRule="auto"/>
        <w:rPr>
          <w:rFonts w:ascii="Arial" w:hAnsi="Arial" w:cs="Arial"/>
          <w:sz w:val="28"/>
          <w:szCs w:val="28"/>
        </w:rPr>
      </w:pPr>
    </w:p>
    <w:p w14:paraId="14D8CED7"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Lancaster County, Ss.</w:t>
      </w:r>
    </w:p>
    <w:p w14:paraId="5C83C088"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r>
      <w:proofErr w:type="gramStart"/>
      <w:r w:rsidRPr="0050554E">
        <w:rPr>
          <w:rFonts w:ascii="Arial" w:hAnsi="Arial" w:cs="Arial"/>
          <w:sz w:val="28"/>
          <w:szCs w:val="28"/>
        </w:rPr>
        <w:t>Personally</w:t>
      </w:r>
      <w:proofErr w:type="gramEnd"/>
      <w:r w:rsidRPr="0050554E">
        <w:rPr>
          <w:rFonts w:ascii="Arial" w:hAnsi="Arial" w:cs="Arial"/>
          <w:sz w:val="28"/>
          <w:szCs w:val="28"/>
        </w:rPr>
        <w:t xml:space="preserve"> appeared before me, Gilmer Hull, above named, who being duly sworn according to law says, that the facts set forth in the foregoing petition are true, to the best of his knowledge and belief. </w:t>
      </w:r>
      <w:proofErr w:type="spellStart"/>
      <w:r w:rsidRPr="0050554E">
        <w:rPr>
          <w:rFonts w:ascii="Arial" w:hAnsi="Arial" w:cs="Arial"/>
          <w:sz w:val="28"/>
          <w:szCs w:val="28"/>
        </w:rPr>
        <w:t>Gilmor</w:t>
      </w:r>
      <w:proofErr w:type="spellEnd"/>
      <w:r w:rsidRPr="0050554E">
        <w:rPr>
          <w:rFonts w:ascii="Arial" w:hAnsi="Arial" w:cs="Arial"/>
          <w:sz w:val="28"/>
          <w:szCs w:val="28"/>
        </w:rPr>
        <w:t xml:space="preserve"> Hull</w:t>
      </w:r>
    </w:p>
    <w:p w14:paraId="457E049C"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Sworn + subscribed,</w:t>
      </w:r>
    </w:p>
    <w:p w14:paraId="0E83C165"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March 1th A.D. 1860.</w:t>
      </w:r>
    </w:p>
    <w:p w14:paraId="6F9F08AB"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ab/>
        <w:t xml:space="preserve">Jay </w:t>
      </w:r>
      <w:proofErr w:type="spellStart"/>
      <w:r w:rsidRPr="0050554E">
        <w:rPr>
          <w:rFonts w:ascii="Arial" w:hAnsi="Arial" w:cs="Arial"/>
          <w:sz w:val="28"/>
          <w:szCs w:val="28"/>
        </w:rPr>
        <w:t>Cadwell</w:t>
      </w:r>
      <w:proofErr w:type="spellEnd"/>
    </w:p>
    <w:p w14:paraId="431C852D"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Prison Keeper</w:t>
      </w:r>
    </w:p>
    <w:p w14:paraId="382DEF55"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br w:type="page"/>
      </w:r>
    </w:p>
    <w:p w14:paraId="55435D81" w14:textId="77777777" w:rsidR="00195F0F" w:rsidRPr="0050554E" w:rsidRDefault="00195F0F" w:rsidP="00195F0F">
      <w:pPr>
        <w:spacing w:line="360" w:lineRule="auto"/>
        <w:rPr>
          <w:rFonts w:ascii="Arial" w:hAnsi="Arial" w:cs="Arial"/>
          <w:sz w:val="36"/>
          <w:szCs w:val="36"/>
        </w:rPr>
      </w:pPr>
      <w:r w:rsidRPr="0050554E">
        <w:rPr>
          <w:rFonts w:ascii="Arial" w:hAnsi="Arial" w:cs="Arial"/>
          <w:sz w:val="36"/>
          <w:szCs w:val="36"/>
        </w:rPr>
        <w:lastRenderedPageBreak/>
        <w:t>The Commonwealth of Pennsylvania</w:t>
      </w:r>
    </w:p>
    <w:p w14:paraId="1466FE99" w14:textId="77777777" w:rsidR="00195F0F" w:rsidRPr="0050554E" w:rsidRDefault="00195F0F" w:rsidP="00195F0F">
      <w:pPr>
        <w:spacing w:line="360" w:lineRule="auto"/>
        <w:rPr>
          <w:rFonts w:ascii="Arial" w:hAnsi="Arial" w:cs="Arial"/>
          <w:sz w:val="36"/>
          <w:szCs w:val="36"/>
        </w:rPr>
      </w:pPr>
      <w:r w:rsidRPr="0050554E">
        <w:rPr>
          <w:rFonts w:ascii="Arial" w:hAnsi="Arial" w:cs="Arial"/>
          <w:sz w:val="36"/>
          <w:szCs w:val="36"/>
        </w:rPr>
        <w:t>Lancaster County, S.S.</w:t>
      </w:r>
    </w:p>
    <w:p w14:paraId="4E41FA2A" w14:textId="77777777" w:rsidR="00195F0F" w:rsidRPr="0050554E" w:rsidRDefault="00195F0F" w:rsidP="00195F0F">
      <w:pPr>
        <w:spacing w:line="360" w:lineRule="auto"/>
        <w:rPr>
          <w:rFonts w:ascii="Arial" w:hAnsi="Arial" w:cs="Arial"/>
          <w:sz w:val="28"/>
          <w:szCs w:val="28"/>
        </w:rPr>
      </w:pPr>
    </w:p>
    <w:p w14:paraId="5426FB24"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To the Constable of the Township of </w:t>
      </w:r>
      <w:proofErr w:type="spellStart"/>
      <w:r w:rsidRPr="0050554E">
        <w:rPr>
          <w:rFonts w:ascii="Arial" w:hAnsi="Arial" w:cs="Arial"/>
          <w:sz w:val="28"/>
          <w:szCs w:val="28"/>
        </w:rPr>
        <w:t>Sadsbury</w:t>
      </w:r>
      <w:proofErr w:type="spellEnd"/>
      <w:r w:rsidRPr="0050554E">
        <w:rPr>
          <w:rFonts w:ascii="Arial" w:hAnsi="Arial" w:cs="Arial"/>
          <w:sz w:val="28"/>
          <w:szCs w:val="28"/>
        </w:rPr>
        <w:t>, in the County of Lancaster; and the Keeper of the Common Jail of said County,</w:t>
      </w:r>
    </w:p>
    <w:p w14:paraId="767D84C4" w14:textId="77777777" w:rsidR="00195F0F" w:rsidRDefault="00195F0F" w:rsidP="00195F0F">
      <w:pPr>
        <w:spacing w:line="360" w:lineRule="auto"/>
        <w:rPr>
          <w:rFonts w:ascii="Arial" w:hAnsi="Arial" w:cs="Arial"/>
          <w:sz w:val="28"/>
          <w:szCs w:val="28"/>
        </w:rPr>
      </w:pPr>
      <w:r w:rsidRPr="0050554E">
        <w:rPr>
          <w:rFonts w:ascii="Arial" w:hAnsi="Arial" w:cs="Arial"/>
          <w:sz w:val="28"/>
          <w:szCs w:val="28"/>
        </w:rPr>
        <w:t>Greeting:</w:t>
      </w:r>
    </w:p>
    <w:p w14:paraId="485B5A99" w14:textId="77777777" w:rsidR="00195F0F" w:rsidRPr="0050554E" w:rsidRDefault="00195F0F" w:rsidP="00195F0F">
      <w:pPr>
        <w:spacing w:line="360" w:lineRule="auto"/>
        <w:rPr>
          <w:rFonts w:ascii="Arial" w:hAnsi="Arial" w:cs="Arial"/>
          <w:sz w:val="28"/>
          <w:szCs w:val="28"/>
        </w:rPr>
      </w:pPr>
    </w:p>
    <w:p w14:paraId="73AF821C"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These are to command you, the said Constable, forthwith to. Convey and deliver into the Custody of the said Keeper of the said Common Jail the Body of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charged before Sam </w:t>
      </w:r>
      <w:proofErr w:type="spellStart"/>
      <w:r w:rsidRPr="0050554E">
        <w:rPr>
          <w:rFonts w:ascii="Arial" w:hAnsi="Arial" w:cs="Arial"/>
          <w:sz w:val="28"/>
          <w:szCs w:val="28"/>
        </w:rPr>
        <w:t>Slokum</w:t>
      </w:r>
      <w:proofErr w:type="spellEnd"/>
      <w:r w:rsidRPr="0050554E">
        <w:rPr>
          <w:rFonts w:ascii="Arial" w:hAnsi="Arial" w:cs="Arial"/>
          <w:sz w:val="28"/>
          <w:szCs w:val="28"/>
        </w:rPr>
        <w:t xml:space="preserve">, Esq., a Justice of the Peace in and for the said County with Kidnapping a free Colored man in said County; and you, the said Keeper are hereby required to receive the said </w:t>
      </w:r>
      <w:proofErr w:type="spellStart"/>
      <w:r w:rsidRPr="0050554E">
        <w:rPr>
          <w:rFonts w:ascii="Arial" w:hAnsi="Arial" w:cs="Arial"/>
          <w:sz w:val="28"/>
          <w:szCs w:val="28"/>
        </w:rPr>
        <w:t>Gillmore</w:t>
      </w:r>
      <w:proofErr w:type="spellEnd"/>
      <w:r w:rsidRPr="0050554E">
        <w:rPr>
          <w:rFonts w:ascii="Arial" w:hAnsi="Arial" w:cs="Arial"/>
          <w:sz w:val="28"/>
          <w:szCs w:val="28"/>
        </w:rPr>
        <w:t xml:space="preserve"> Hull into your Custody in the said Common Jail and him there safely keep until lawfully discharged to. Witness the said Justice at the Township of </w:t>
      </w:r>
      <w:proofErr w:type="spellStart"/>
      <w:r w:rsidRPr="0050554E">
        <w:rPr>
          <w:rFonts w:ascii="Arial" w:hAnsi="Arial" w:cs="Arial"/>
          <w:sz w:val="28"/>
          <w:szCs w:val="28"/>
        </w:rPr>
        <w:t>Sadsbury</w:t>
      </w:r>
      <w:proofErr w:type="spellEnd"/>
      <w:r w:rsidRPr="0050554E">
        <w:rPr>
          <w:rFonts w:ascii="Arial" w:hAnsi="Arial" w:cs="Arial"/>
          <w:sz w:val="28"/>
          <w:szCs w:val="28"/>
        </w:rPr>
        <w:t xml:space="preserve"> aforesaid, the 4</w:t>
      </w:r>
      <w:r w:rsidRPr="0050554E">
        <w:rPr>
          <w:rFonts w:ascii="Arial" w:hAnsi="Arial" w:cs="Arial"/>
          <w:sz w:val="28"/>
          <w:szCs w:val="28"/>
          <w:vertAlign w:val="superscript"/>
        </w:rPr>
        <w:t>th</w:t>
      </w:r>
      <w:r w:rsidRPr="0050554E">
        <w:rPr>
          <w:rFonts w:ascii="Arial" w:hAnsi="Arial" w:cs="Arial"/>
          <w:sz w:val="28"/>
          <w:szCs w:val="28"/>
        </w:rPr>
        <w:t xml:space="preserve"> day of </w:t>
      </w:r>
      <w:proofErr w:type="gramStart"/>
      <w:r w:rsidRPr="0050554E">
        <w:rPr>
          <w:rFonts w:ascii="Arial" w:hAnsi="Arial" w:cs="Arial"/>
          <w:sz w:val="28"/>
          <w:szCs w:val="28"/>
        </w:rPr>
        <w:t>March,</w:t>
      </w:r>
      <w:proofErr w:type="gramEnd"/>
      <w:r w:rsidRPr="0050554E">
        <w:rPr>
          <w:rFonts w:ascii="Arial" w:hAnsi="Arial" w:cs="Arial"/>
          <w:sz w:val="28"/>
          <w:szCs w:val="28"/>
        </w:rPr>
        <w:t xml:space="preserve"> 1860.</w:t>
      </w:r>
    </w:p>
    <w:p w14:paraId="2F1F66E8"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 xml:space="preserve">Signed S. </w:t>
      </w:r>
      <w:proofErr w:type="spellStart"/>
      <w:r w:rsidRPr="0050554E">
        <w:rPr>
          <w:rFonts w:ascii="Arial" w:hAnsi="Arial" w:cs="Arial"/>
          <w:sz w:val="28"/>
          <w:szCs w:val="28"/>
        </w:rPr>
        <w:t>Slokum</w:t>
      </w:r>
      <w:proofErr w:type="spellEnd"/>
      <w:r w:rsidRPr="0050554E">
        <w:rPr>
          <w:rFonts w:ascii="Arial" w:hAnsi="Arial" w:cs="Arial"/>
          <w:sz w:val="28"/>
          <w:szCs w:val="28"/>
        </w:rPr>
        <w:t xml:space="preserve"> [seal]</w:t>
      </w:r>
    </w:p>
    <w:p w14:paraId="62BB9A23" w14:textId="77777777" w:rsidR="00195F0F" w:rsidRPr="0050554E" w:rsidRDefault="00195F0F" w:rsidP="00195F0F">
      <w:pPr>
        <w:spacing w:line="360" w:lineRule="auto"/>
        <w:rPr>
          <w:rFonts w:ascii="Arial" w:hAnsi="Arial" w:cs="Arial"/>
          <w:sz w:val="28"/>
          <w:szCs w:val="28"/>
        </w:rPr>
      </w:pPr>
    </w:p>
    <w:p w14:paraId="521511F9"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1860 March 15</w:t>
      </w:r>
      <w:r w:rsidRPr="0050554E">
        <w:rPr>
          <w:rFonts w:ascii="Arial" w:hAnsi="Arial" w:cs="Arial"/>
          <w:sz w:val="28"/>
          <w:szCs w:val="28"/>
          <w:vertAlign w:val="superscript"/>
        </w:rPr>
        <w:t>th</w:t>
      </w:r>
      <w:r w:rsidRPr="0050554E">
        <w:rPr>
          <w:rFonts w:ascii="Arial" w:hAnsi="Arial" w:cs="Arial"/>
          <w:sz w:val="28"/>
          <w:szCs w:val="28"/>
        </w:rPr>
        <w:t xml:space="preserve"> Writ of Habeas Corpus awarded returnable at my chamber this afternoon at 2 </w:t>
      </w:r>
      <w:proofErr w:type="spellStart"/>
      <w:r w:rsidRPr="0050554E">
        <w:rPr>
          <w:rFonts w:ascii="Arial" w:hAnsi="Arial" w:cs="Arial"/>
          <w:sz w:val="28"/>
          <w:szCs w:val="28"/>
        </w:rPr>
        <w:t>OClock</w:t>
      </w:r>
      <w:proofErr w:type="spellEnd"/>
    </w:p>
    <w:p w14:paraId="0D5F4E75" w14:textId="77777777" w:rsidR="00195F0F" w:rsidRPr="0050554E" w:rsidRDefault="00195F0F" w:rsidP="00195F0F">
      <w:pPr>
        <w:spacing w:line="360" w:lineRule="auto"/>
        <w:rPr>
          <w:rFonts w:ascii="Arial" w:hAnsi="Arial" w:cs="Arial"/>
          <w:sz w:val="28"/>
          <w:szCs w:val="28"/>
        </w:rPr>
      </w:pPr>
      <w:r w:rsidRPr="0050554E">
        <w:rPr>
          <w:rFonts w:ascii="Arial" w:hAnsi="Arial" w:cs="Arial"/>
          <w:sz w:val="28"/>
          <w:szCs w:val="28"/>
        </w:rPr>
        <w:t>H.G. Long</w:t>
      </w:r>
    </w:p>
    <w:p w14:paraId="081AED3D" w14:textId="77777777" w:rsidR="006E1DC6" w:rsidRPr="00576243" w:rsidRDefault="006E1DC6" w:rsidP="00576243">
      <w:pPr>
        <w:spacing w:line="360" w:lineRule="auto"/>
        <w:rPr>
          <w:rFonts w:ascii="Arial" w:hAnsi="Arial" w:cs="Arial"/>
          <w:sz w:val="28"/>
          <w:szCs w:val="28"/>
        </w:rPr>
      </w:pPr>
    </w:p>
    <w:p w14:paraId="14DA1806" w14:textId="0DD8600C" w:rsidR="006A3000" w:rsidRPr="00576243" w:rsidRDefault="006A3000" w:rsidP="00576243">
      <w:pPr>
        <w:spacing w:line="360" w:lineRule="auto"/>
        <w:rPr>
          <w:rFonts w:ascii="Arial" w:hAnsi="Arial" w:cs="Arial"/>
          <w:sz w:val="28"/>
          <w:szCs w:val="28"/>
        </w:rPr>
      </w:pPr>
    </w:p>
    <w:p w14:paraId="7E9A7C3E" w14:textId="77777777" w:rsidR="006A3000" w:rsidRPr="00576243" w:rsidRDefault="006A3000" w:rsidP="00576243">
      <w:pPr>
        <w:spacing w:line="360" w:lineRule="auto"/>
        <w:rPr>
          <w:rFonts w:ascii="Arial" w:hAnsi="Arial" w:cs="Arial"/>
          <w:sz w:val="28"/>
          <w:szCs w:val="28"/>
        </w:rPr>
      </w:pPr>
      <w:r w:rsidRPr="00576243">
        <w:rPr>
          <w:rFonts w:ascii="Arial" w:hAnsi="Arial" w:cs="Arial"/>
          <w:sz w:val="28"/>
          <w:szCs w:val="28"/>
        </w:rPr>
        <w:br w:type="page"/>
      </w:r>
    </w:p>
    <w:p w14:paraId="6A17080C" w14:textId="77777777" w:rsidR="00186836" w:rsidRPr="009A7AD3" w:rsidRDefault="00186836" w:rsidP="00576243">
      <w:pPr>
        <w:spacing w:line="360" w:lineRule="auto"/>
        <w:rPr>
          <w:rFonts w:ascii="Arial" w:hAnsi="Arial" w:cs="Arial"/>
          <w:b/>
          <w:bCs/>
          <w:sz w:val="40"/>
          <w:szCs w:val="40"/>
        </w:rPr>
      </w:pPr>
      <w:r w:rsidRPr="009A7AD3">
        <w:rPr>
          <w:rFonts w:ascii="Arial" w:hAnsi="Arial" w:cs="Arial"/>
          <w:b/>
          <w:bCs/>
          <w:sz w:val="40"/>
          <w:szCs w:val="40"/>
        </w:rPr>
        <w:lastRenderedPageBreak/>
        <w:t>A Stop on the Way</w:t>
      </w:r>
    </w:p>
    <w:p w14:paraId="0D269BB6" w14:textId="53B8BEF4" w:rsidR="00186836" w:rsidRPr="009A7AD3" w:rsidRDefault="00186836" w:rsidP="00576243">
      <w:pPr>
        <w:spacing w:line="360" w:lineRule="auto"/>
        <w:rPr>
          <w:rFonts w:ascii="Arial" w:hAnsi="Arial" w:cs="Arial"/>
          <w:sz w:val="40"/>
          <w:szCs w:val="40"/>
        </w:rPr>
      </w:pPr>
      <w:r w:rsidRPr="009A7AD3">
        <w:rPr>
          <w:rFonts w:ascii="Arial" w:hAnsi="Arial" w:cs="Arial"/>
          <w:sz w:val="40"/>
          <w:szCs w:val="40"/>
        </w:rPr>
        <w:t>The Thaddeus Stevens &amp; Lydia Hamilton Smith Site</w:t>
      </w:r>
    </w:p>
    <w:p w14:paraId="60F99142" w14:textId="3FFA9595" w:rsidR="00186836" w:rsidRPr="009A7AD3" w:rsidRDefault="00186836" w:rsidP="00576243">
      <w:pPr>
        <w:spacing w:line="360" w:lineRule="auto"/>
        <w:rPr>
          <w:rFonts w:ascii="Arial" w:hAnsi="Arial" w:cs="Arial"/>
          <w:sz w:val="28"/>
          <w:szCs w:val="28"/>
        </w:rPr>
      </w:pPr>
      <w:r w:rsidRPr="009A7AD3">
        <w:rPr>
          <w:rFonts w:ascii="Arial" w:hAnsi="Arial" w:cs="Arial"/>
          <w:noProof/>
          <w:sz w:val="28"/>
          <w:szCs w:val="28"/>
        </w:rPr>
        <w:drawing>
          <wp:inline distT="0" distB="0" distL="0" distR="0" wp14:anchorId="603E95A8" wp14:editId="0B493964">
            <wp:extent cx="4898571" cy="3265714"/>
            <wp:effectExtent l="0" t="0" r="3810" b="0"/>
            <wp:docPr id="4" name="Picture 4" descr="Thaddeus Stevens/Lydia Hamilton Smith Historic Site at 45 S Queen St&#10;Street view photograph shows façade, brick home with white shutters on the first floor, green shutters on second floor, three dormer windows, two white doors with white steps leading up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_170708_043_M.jpg"/>
                    <pic:cNvPicPr/>
                  </pic:nvPicPr>
                  <pic:blipFill>
                    <a:blip r:embed="rId9" cstate="print">
                      <a:extLst>
                        <a:ext uri="{28A0092B-C50C-407E-A947-70E740481C1C}">
                          <a14:useLocalDpi xmlns:a14="http://schemas.microsoft.com/office/drawing/2010/main"/>
                        </a:ext>
                      </a:extLst>
                    </a:blip>
                    <a:stretch>
                      <a:fillRect/>
                    </a:stretch>
                  </pic:blipFill>
                  <pic:spPr>
                    <a:xfrm>
                      <a:off x="0" y="0"/>
                      <a:ext cx="4909820" cy="3273213"/>
                    </a:xfrm>
                    <a:prstGeom prst="rect">
                      <a:avLst/>
                    </a:prstGeom>
                  </pic:spPr>
                </pic:pic>
              </a:graphicData>
            </a:graphic>
          </wp:inline>
        </w:drawing>
      </w:r>
    </w:p>
    <w:p w14:paraId="2CC65E2F" w14:textId="75184ACD" w:rsidR="002A1A5E" w:rsidRPr="009A7AD3" w:rsidRDefault="009A7AD3" w:rsidP="009A7AD3">
      <w:pPr>
        <w:spacing w:line="360" w:lineRule="auto"/>
        <w:rPr>
          <w:rFonts w:ascii="Arial" w:hAnsi="Arial" w:cs="Arial"/>
          <w:sz w:val="32"/>
          <w:szCs w:val="32"/>
        </w:rPr>
      </w:pPr>
      <w:r w:rsidRPr="009A7AD3">
        <w:rPr>
          <w:rFonts w:ascii="Arial" w:hAnsi="Arial" w:cs="Arial"/>
          <w:kern w:val="24"/>
          <w:sz w:val="32"/>
          <w:szCs w:val="32"/>
        </w:rPr>
        <w:t>The Thaddeus Stevens &amp; Lydia Hamilton Smith Historic Site at 45 S Queen St, now built into the Marriot Convention Center building.</w:t>
      </w:r>
    </w:p>
    <w:p w14:paraId="05818516" w14:textId="77777777" w:rsidR="009A7AD3" w:rsidRDefault="009A7AD3" w:rsidP="009A7AD3">
      <w:pPr>
        <w:spacing w:line="360" w:lineRule="auto"/>
        <w:rPr>
          <w:rFonts w:ascii="Arial" w:hAnsi="Arial" w:cs="Arial"/>
          <w:sz w:val="32"/>
          <w:szCs w:val="32"/>
        </w:rPr>
      </w:pPr>
    </w:p>
    <w:p w14:paraId="54F4C9FD" w14:textId="132B7704" w:rsidR="00253910" w:rsidRPr="009A7AD3" w:rsidRDefault="00253910" w:rsidP="009A7AD3">
      <w:pPr>
        <w:spacing w:line="360" w:lineRule="auto"/>
        <w:rPr>
          <w:rFonts w:ascii="Arial" w:hAnsi="Arial" w:cs="Arial"/>
          <w:sz w:val="32"/>
          <w:szCs w:val="32"/>
        </w:rPr>
      </w:pPr>
      <w:r w:rsidRPr="009A7AD3">
        <w:rPr>
          <w:rFonts w:ascii="Arial" w:hAnsi="Arial" w:cs="Arial"/>
          <w:sz w:val="32"/>
          <w:szCs w:val="32"/>
        </w:rPr>
        <w:t xml:space="preserve">Thaddeus Stevens (1792-1868), a powerful statesman, fought in Congress and in the courtroom for the abolition of slavery and for the equality of Americans of African descent in the decades prior to and during the Civil War, and in the era of Reconstruction. His legacy is aligned with two of the great reforms of the nineteenth century: the establishment of free public education and the codification of the principle of equality before the law for all Americans, regardless of race. Recent research has confirmed </w:t>
      </w:r>
      <w:r w:rsidRPr="009A7AD3">
        <w:rPr>
          <w:rFonts w:ascii="Arial" w:hAnsi="Arial" w:cs="Arial"/>
          <w:sz w:val="32"/>
          <w:szCs w:val="32"/>
        </w:rPr>
        <w:lastRenderedPageBreak/>
        <w:t xml:space="preserve">the long-held conviction of Stevens’ active involvement in the Underground Railroad, assisting fugitive slaves by harboring them at his property at 45 South Queen Street. </w:t>
      </w:r>
    </w:p>
    <w:p w14:paraId="140C54C0" w14:textId="77777777" w:rsidR="00253910" w:rsidRPr="009A7AD3" w:rsidRDefault="00253910" w:rsidP="00576243">
      <w:pPr>
        <w:spacing w:line="360" w:lineRule="auto"/>
        <w:rPr>
          <w:rFonts w:ascii="Arial" w:hAnsi="Arial" w:cs="Arial"/>
          <w:sz w:val="32"/>
          <w:szCs w:val="32"/>
        </w:rPr>
      </w:pPr>
    </w:p>
    <w:p w14:paraId="79917C7E" w14:textId="54DB4C0C" w:rsidR="00253910" w:rsidRPr="009A7AD3" w:rsidRDefault="00253910" w:rsidP="00576243">
      <w:pPr>
        <w:spacing w:line="360" w:lineRule="auto"/>
        <w:rPr>
          <w:rFonts w:ascii="Arial" w:hAnsi="Arial" w:cs="Arial"/>
          <w:sz w:val="32"/>
          <w:szCs w:val="32"/>
        </w:rPr>
      </w:pPr>
      <w:r w:rsidRPr="009A7AD3">
        <w:rPr>
          <w:rFonts w:ascii="Arial" w:hAnsi="Arial" w:cs="Arial"/>
          <w:sz w:val="32"/>
          <w:szCs w:val="32"/>
        </w:rPr>
        <w:t xml:space="preserve">Lydia Hamilton Smith was an accomplished African American businesswoman in her own right, as Stevens’ house manager and confidant for twenty years, Smith helped shape Stevens’ philosophy toward equal rights and strengthened his abhorrence of slavery. Smith worked with Stevens to help enslaved people escape to freedom using the network of the Underground Railroad. Following Stevens’ </w:t>
      </w:r>
      <w:proofErr w:type="gramStart"/>
      <w:r w:rsidRPr="009A7AD3">
        <w:rPr>
          <w:rFonts w:ascii="Arial" w:hAnsi="Arial" w:cs="Arial"/>
          <w:sz w:val="32"/>
          <w:szCs w:val="32"/>
        </w:rPr>
        <w:t>death</w:t>
      </w:r>
      <w:proofErr w:type="gramEnd"/>
      <w:r w:rsidRPr="009A7AD3">
        <w:rPr>
          <w:rFonts w:ascii="Arial" w:hAnsi="Arial" w:cs="Arial"/>
          <w:sz w:val="32"/>
          <w:szCs w:val="32"/>
        </w:rPr>
        <w:t xml:space="preserve"> she prospered as an entrepreneurial woman, an accomplishment made all the more remarkable by the fact that she was a black woman in a largely segregated society. Smith’s story provides a unique opportunity to explore the lives of women, especially enterprising black women, in nineteenth-century America. </w:t>
      </w:r>
    </w:p>
    <w:p w14:paraId="28D09D93" w14:textId="6639DC61" w:rsidR="00253910" w:rsidRPr="00576243" w:rsidRDefault="00253910" w:rsidP="00576243">
      <w:pPr>
        <w:spacing w:line="360" w:lineRule="auto"/>
        <w:rPr>
          <w:rFonts w:ascii="Arial" w:hAnsi="Arial" w:cs="Arial"/>
          <w:sz w:val="28"/>
          <w:szCs w:val="28"/>
        </w:rPr>
      </w:pPr>
    </w:p>
    <w:p w14:paraId="57BCEB8B" w14:textId="77777777" w:rsidR="009A7AD3" w:rsidRDefault="009A7AD3" w:rsidP="00576243">
      <w:pPr>
        <w:spacing w:line="360" w:lineRule="auto"/>
        <w:rPr>
          <w:rFonts w:ascii="Arial" w:hAnsi="Arial" w:cs="Arial"/>
          <w:sz w:val="36"/>
          <w:szCs w:val="36"/>
        </w:rPr>
      </w:pPr>
    </w:p>
    <w:p w14:paraId="28B565A4" w14:textId="77777777" w:rsidR="009A7AD3" w:rsidRDefault="009A7AD3" w:rsidP="00576243">
      <w:pPr>
        <w:spacing w:line="360" w:lineRule="auto"/>
        <w:rPr>
          <w:rFonts w:ascii="Arial" w:hAnsi="Arial" w:cs="Arial"/>
          <w:sz w:val="36"/>
          <w:szCs w:val="36"/>
        </w:rPr>
      </w:pPr>
    </w:p>
    <w:p w14:paraId="3DC7BB42" w14:textId="77777777" w:rsidR="009A7AD3" w:rsidRDefault="009A7AD3" w:rsidP="00576243">
      <w:pPr>
        <w:spacing w:line="360" w:lineRule="auto"/>
        <w:rPr>
          <w:rFonts w:ascii="Arial" w:hAnsi="Arial" w:cs="Arial"/>
          <w:sz w:val="36"/>
          <w:szCs w:val="36"/>
        </w:rPr>
      </w:pPr>
    </w:p>
    <w:p w14:paraId="4CF92FA2" w14:textId="0AE78561" w:rsidR="009A7AD3" w:rsidRDefault="009A7AD3" w:rsidP="00576243">
      <w:pPr>
        <w:spacing w:line="360" w:lineRule="auto"/>
        <w:rPr>
          <w:rFonts w:ascii="Arial" w:hAnsi="Arial" w:cs="Arial"/>
          <w:sz w:val="36"/>
          <w:szCs w:val="36"/>
        </w:rPr>
      </w:pPr>
    </w:p>
    <w:p w14:paraId="6EF480F9" w14:textId="77777777" w:rsidR="009A7AD3" w:rsidRDefault="009A7AD3" w:rsidP="00576243">
      <w:pPr>
        <w:spacing w:line="360" w:lineRule="auto"/>
        <w:rPr>
          <w:rFonts w:ascii="Arial" w:hAnsi="Arial" w:cs="Arial"/>
          <w:sz w:val="36"/>
          <w:szCs w:val="36"/>
        </w:rPr>
      </w:pPr>
    </w:p>
    <w:p w14:paraId="74830A89" w14:textId="77777777" w:rsidR="009A7AD3" w:rsidRDefault="009A7AD3" w:rsidP="00576243">
      <w:pPr>
        <w:spacing w:line="360" w:lineRule="auto"/>
        <w:rPr>
          <w:rFonts w:ascii="Arial" w:hAnsi="Arial" w:cs="Arial"/>
          <w:sz w:val="36"/>
          <w:szCs w:val="36"/>
        </w:rPr>
      </w:pPr>
    </w:p>
    <w:p w14:paraId="6CE79F1B" w14:textId="62382A92" w:rsidR="00253910" w:rsidRPr="009A7AD3" w:rsidRDefault="00253910" w:rsidP="00576243">
      <w:pPr>
        <w:spacing w:line="360" w:lineRule="auto"/>
        <w:rPr>
          <w:rFonts w:ascii="Arial" w:hAnsi="Arial" w:cs="Arial"/>
          <w:sz w:val="36"/>
          <w:szCs w:val="36"/>
        </w:rPr>
      </w:pPr>
      <w:r w:rsidRPr="009A7AD3">
        <w:rPr>
          <w:rFonts w:ascii="Arial" w:hAnsi="Arial" w:cs="Arial"/>
          <w:sz w:val="36"/>
          <w:szCs w:val="36"/>
        </w:rPr>
        <w:lastRenderedPageBreak/>
        <w:t>Questions to Consider</w:t>
      </w:r>
    </w:p>
    <w:p w14:paraId="38C8AC43" w14:textId="32F5616E" w:rsidR="00253910" w:rsidRPr="00576243" w:rsidRDefault="00253910" w:rsidP="00576243">
      <w:pPr>
        <w:spacing w:line="360" w:lineRule="auto"/>
        <w:rPr>
          <w:rFonts w:ascii="Arial" w:hAnsi="Arial" w:cs="Arial"/>
          <w:sz w:val="28"/>
          <w:szCs w:val="28"/>
        </w:rPr>
      </w:pPr>
      <w:r w:rsidRPr="00576243">
        <w:rPr>
          <w:rFonts w:ascii="Arial" w:hAnsi="Arial" w:cs="Arial"/>
          <w:sz w:val="28"/>
          <w:szCs w:val="28"/>
        </w:rPr>
        <w:t>Why is it important to preserve historic sites?</w:t>
      </w:r>
    </w:p>
    <w:p w14:paraId="0AA77B81" w14:textId="5639AAC0" w:rsidR="00253910" w:rsidRPr="00576243" w:rsidRDefault="00253910" w:rsidP="00576243">
      <w:pPr>
        <w:spacing w:line="360" w:lineRule="auto"/>
        <w:rPr>
          <w:rFonts w:ascii="Arial" w:hAnsi="Arial" w:cs="Arial"/>
          <w:sz w:val="28"/>
          <w:szCs w:val="28"/>
        </w:rPr>
      </w:pPr>
    </w:p>
    <w:p w14:paraId="7D586C00" w14:textId="44343D8D" w:rsidR="00253910" w:rsidRPr="00576243" w:rsidRDefault="00253910" w:rsidP="00576243">
      <w:pPr>
        <w:spacing w:line="360" w:lineRule="auto"/>
        <w:rPr>
          <w:rFonts w:ascii="Arial" w:hAnsi="Arial" w:cs="Arial"/>
          <w:sz w:val="28"/>
          <w:szCs w:val="28"/>
        </w:rPr>
      </w:pPr>
    </w:p>
    <w:p w14:paraId="32025C96" w14:textId="77777777" w:rsidR="00253910" w:rsidRPr="00576243" w:rsidRDefault="00253910" w:rsidP="00576243">
      <w:pPr>
        <w:spacing w:line="360" w:lineRule="auto"/>
        <w:rPr>
          <w:rFonts w:ascii="Arial" w:hAnsi="Arial" w:cs="Arial"/>
          <w:sz w:val="28"/>
          <w:szCs w:val="28"/>
        </w:rPr>
      </w:pPr>
    </w:p>
    <w:p w14:paraId="2FE7E78F" w14:textId="6EAB314A" w:rsidR="00253910" w:rsidRPr="00576243" w:rsidRDefault="00253910" w:rsidP="00576243">
      <w:pPr>
        <w:spacing w:line="360" w:lineRule="auto"/>
        <w:rPr>
          <w:rFonts w:ascii="Arial" w:hAnsi="Arial" w:cs="Arial"/>
          <w:sz w:val="28"/>
          <w:szCs w:val="28"/>
        </w:rPr>
      </w:pPr>
    </w:p>
    <w:p w14:paraId="388ECF25" w14:textId="59AD85D9" w:rsidR="00253910" w:rsidRPr="00576243" w:rsidRDefault="00253910" w:rsidP="00576243">
      <w:pPr>
        <w:spacing w:line="360" w:lineRule="auto"/>
        <w:rPr>
          <w:rFonts w:ascii="Arial" w:hAnsi="Arial" w:cs="Arial"/>
          <w:sz w:val="28"/>
          <w:szCs w:val="28"/>
        </w:rPr>
      </w:pPr>
    </w:p>
    <w:p w14:paraId="70F4B3A4" w14:textId="77777777" w:rsidR="00253910" w:rsidRPr="00576243" w:rsidRDefault="00253910" w:rsidP="00576243">
      <w:pPr>
        <w:spacing w:line="360" w:lineRule="auto"/>
        <w:rPr>
          <w:rFonts w:ascii="Arial" w:hAnsi="Arial" w:cs="Arial"/>
          <w:sz w:val="28"/>
          <w:szCs w:val="28"/>
        </w:rPr>
      </w:pPr>
    </w:p>
    <w:p w14:paraId="6E6EC04A" w14:textId="3504CD24" w:rsidR="00253910" w:rsidRPr="00576243" w:rsidRDefault="00253910" w:rsidP="00576243">
      <w:pPr>
        <w:spacing w:line="360" w:lineRule="auto"/>
        <w:rPr>
          <w:rFonts w:ascii="Arial" w:hAnsi="Arial" w:cs="Arial"/>
          <w:sz w:val="28"/>
          <w:szCs w:val="28"/>
        </w:rPr>
      </w:pPr>
      <w:r w:rsidRPr="00576243">
        <w:rPr>
          <w:rFonts w:ascii="Arial" w:hAnsi="Arial" w:cs="Arial"/>
          <w:sz w:val="28"/>
          <w:szCs w:val="28"/>
        </w:rPr>
        <w:t>What can we learn from these sites?</w:t>
      </w:r>
    </w:p>
    <w:p w14:paraId="3DF803DD" w14:textId="6EB8F86B" w:rsidR="00253910" w:rsidRPr="00576243" w:rsidRDefault="00253910" w:rsidP="00576243">
      <w:pPr>
        <w:spacing w:line="360" w:lineRule="auto"/>
        <w:rPr>
          <w:rFonts w:ascii="Arial" w:hAnsi="Arial" w:cs="Arial"/>
          <w:sz w:val="28"/>
          <w:szCs w:val="28"/>
        </w:rPr>
      </w:pPr>
    </w:p>
    <w:p w14:paraId="491F177B" w14:textId="48D4B834" w:rsidR="00253910" w:rsidRPr="00576243" w:rsidRDefault="00253910" w:rsidP="00576243">
      <w:pPr>
        <w:spacing w:line="360" w:lineRule="auto"/>
        <w:rPr>
          <w:rFonts w:ascii="Arial" w:hAnsi="Arial" w:cs="Arial"/>
          <w:sz w:val="28"/>
          <w:szCs w:val="28"/>
        </w:rPr>
      </w:pPr>
    </w:p>
    <w:p w14:paraId="23AB79A9" w14:textId="046708E9" w:rsidR="00253910" w:rsidRPr="00576243" w:rsidRDefault="00253910" w:rsidP="00576243">
      <w:pPr>
        <w:spacing w:line="360" w:lineRule="auto"/>
        <w:rPr>
          <w:rFonts w:ascii="Arial" w:hAnsi="Arial" w:cs="Arial"/>
          <w:sz w:val="28"/>
          <w:szCs w:val="28"/>
        </w:rPr>
      </w:pPr>
    </w:p>
    <w:p w14:paraId="4A4F49B1" w14:textId="5ECAE1EB" w:rsidR="00253910" w:rsidRPr="00576243" w:rsidRDefault="00253910" w:rsidP="00576243">
      <w:pPr>
        <w:spacing w:line="360" w:lineRule="auto"/>
        <w:rPr>
          <w:rFonts w:ascii="Arial" w:hAnsi="Arial" w:cs="Arial"/>
          <w:sz w:val="28"/>
          <w:szCs w:val="28"/>
        </w:rPr>
      </w:pPr>
    </w:p>
    <w:p w14:paraId="2849CD50" w14:textId="77777777" w:rsidR="00253910" w:rsidRPr="00576243" w:rsidRDefault="00253910" w:rsidP="00576243">
      <w:pPr>
        <w:spacing w:line="360" w:lineRule="auto"/>
        <w:rPr>
          <w:rFonts w:ascii="Arial" w:hAnsi="Arial" w:cs="Arial"/>
          <w:sz w:val="28"/>
          <w:szCs w:val="28"/>
        </w:rPr>
      </w:pPr>
    </w:p>
    <w:p w14:paraId="2BA1E250" w14:textId="7C73EAD4" w:rsidR="00253910" w:rsidRPr="00576243" w:rsidRDefault="00253910" w:rsidP="00576243">
      <w:pPr>
        <w:spacing w:line="360" w:lineRule="auto"/>
        <w:rPr>
          <w:rFonts w:ascii="Arial" w:hAnsi="Arial" w:cs="Arial"/>
          <w:sz w:val="28"/>
          <w:szCs w:val="28"/>
        </w:rPr>
      </w:pPr>
    </w:p>
    <w:p w14:paraId="0604CA12" w14:textId="77777777" w:rsidR="00253910" w:rsidRPr="00576243" w:rsidRDefault="00253910" w:rsidP="00576243">
      <w:pPr>
        <w:spacing w:line="360" w:lineRule="auto"/>
        <w:rPr>
          <w:rFonts w:ascii="Arial" w:hAnsi="Arial" w:cs="Arial"/>
          <w:sz w:val="28"/>
          <w:szCs w:val="28"/>
        </w:rPr>
      </w:pPr>
    </w:p>
    <w:p w14:paraId="6654F293" w14:textId="77777777" w:rsidR="00253910" w:rsidRPr="00576243" w:rsidRDefault="00253910" w:rsidP="00576243">
      <w:pPr>
        <w:spacing w:line="360" w:lineRule="auto"/>
        <w:rPr>
          <w:rFonts w:ascii="Arial" w:hAnsi="Arial" w:cs="Arial"/>
          <w:sz w:val="28"/>
          <w:szCs w:val="28"/>
        </w:rPr>
      </w:pPr>
      <w:r w:rsidRPr="00576243">
        <w:rPr>
          <w:rFonts w:ascii="Arial" w:hAnsi="Arial" w:cs="Arial"/>
          <w:sz w:val="28"/>
          <w:szCs w:val="28"/>
        </w:rPr>
        <w:t>As a woman of color, Lydia Hamilton Smith identified with several minority groups at this time. Why is it important, as historians, to tell her story?</w:t>
      </w:r>
    </w:p>
    <w:p w14:paraId="182596CA" w14:textId="77777777" w:rsidR="00253910" w:rsidRPr="00576243" w:rsidRDefault="00253910" w:rsidP="00576243">
      <w:pPr>
        <w:spacing w:line="360" w:lineRule="auto"/>
        <w:rPr>
          <w:rFonts w:ascii="Arial" w:hAnsi="Arial" w:cs="Arial"/>
          <w:sz w:val="28"/>
          <w:szCs w:val="28"/>
        </w:rPr>
      </w:pPr>
    </w:p>
    <w:p w14:paraId="2B750ED8" w14:textId="77777777" w:rsidR="00253910" w:rsidRPr="00576243" w:rsidRDefault="00253910" w:rsidP="00576243">
      <w:pPr>
        <w:spacing w:line="360" w:lineRule="auto"/>
        <w:rPr>
          <w:rFonts w:ascii="Arial" w:hAnsi="Arial" w:cs="Arial"/>
          <w:sz w:val="28"/>
          <w:szCs w:val="28"/>
        </w:rPr>
      </w:pPr>
    </w:p>
    <w:p w14:paraId="6E6E08E8" w14:textId="705AA85B" w:rsidR="00186836" w:rsidRPr="00576243" w:rsidRDefault="00186836" w:rsidP="00576243">
      <w:pPr>
        <w:spacing w:line="360" w:lineRule="auto"/>
        <w:rPr>
          <w:rFonts w:ascii="Arial" w:hAnsi="Arial" w:cs="Arial"/>
          <w:sz w:val="28"/>
          <w:szCs w:val="28"/>
        </w:rPr>
      </w:pPr>
      <w:r w:rsidRPr="00576243">
        <w:rPr>
          <w:rFonts w:ascii="Arial" w:hAnsi="Arial" w:cs="Arial"/>
          <w:sz w:val="28"/>
          <w:szCs w:val="28"/>
        </w:rPr>
        <w:br w:type="page"/>
      </w:r>
    </w:p>
    <w:p w14:paraId="3A1AAF0F" w14:textId="41DA4AA2" w:rsidR="006A3000" w:rsidRPr="009A7AD3" w:rsidRDefault="006A3000" w:rsidP="00576243">
      <w:pPr>
        <w:spacing w:line="360" w:lineRule="auto"/>
        <w:rPr>
          <w:rFonts w:ascii="Arial" w:hAnsi="Arial" w:cs="Arial"/>
          <w:b/>
          <w:bCs/>
          <w:sz w:val="40"/>
          <w:szCs w:val="40"/>
        </w:rPr>
      </w:pPr>
      <w:r w:rsidRPr="009A7AD3">
        <w:rPr>
          <w:rFonts w:ascii="Arial" w:hAnsi="Arial" w:cs="Arial"/>
          <w:b/>
          <w:bCs/>
          <w:sz w:val="40"/>
          <w:szCs w:val="40"/>
        </w:rPr>
        <w:lastRenderedPageBreak/>
        <w:t>Abolition Divides the Meeting House</w:t>
      </w:r>
    </w:p>
    <w:p w14:paraId="6835BD6B" w14:textId="315C1451" w:rsidR="006A3000" w:rsidRPr="009A7AD3" w:rsidRDefault="006A3000" w:rsidP="00576243">
      <w:pPr>
        <w:spacing w:line="360" w:lineRule="auto"/>
        <w:rPr>
          <w:rFonts w:ascii="Arial" w:hAnsi="Arial" w:cs="Arial"/>
          <w:sz w:val="40"/>
          <w:szCs w:val="40"/>
        </w:rPr>
      </w:pPr>
      <w:r w:rsidRPr="009A7AD3">
        <w:rPr>
          <w:rFonts w:ascii="Arial" w:hAnsi="Arial" w:cs="Arial"/>
          <w:sz w:val="40"/>
          <w:szCs w:val="40"/>
        </w:rPr>
        <w:t>Quakers and Slavery in Early Lancaster County</w:t>
      </w:r>
    </w:p>
    <w:p w14:paraId="34842A56" w14:textId="77777777" w:rsidR="006A3000" w:rsidRPr="009A7AD3" w:rsidRDefault="006A3000" w:rsidP="00576243">
      <w:pPr>
        <w:spacing w:line="360" w:lineRule="auto"/>
        <w:rPr>
          <w:rFonts w:ascii="Arial" w:hAnsi="Arial" w:cs="Arial"/>
          <w:sz w:val="32"/>
          <w:szCs w:val="32"/>
        </w:rPr>
      </w:pPr>
    </w:p>
    <w:p w14:paraId="68DD51C7" w14:textId="77777777" w:rsidR="006A3000" w:rsidRPr="009A7AD3" w:rsidRDefault="006A3000" w:rsidP="00576243">
      <w:pPr>
        <w:spacing w:line="360" w:lineRule="auto"/>
        <w:rPr>
          <w:rFonts w:ascii="Arial" w:hAnsi="Arial" w:cs="Arial"/>
          <w:sz w:val="32"/>
          <w:szCs w:val="32"/>
        </w:rPr>
      </w:pPr>
      <w:r w:rsidRPr="009A7AD3">
        <w:rPr>
          <w:rFonts w:ascii="Arial" w:eastAsiaTheme="minorEastAsia" w:hAnsi="Arial" w:cs="Arial"/>
          <w:sz w:val="32"/>
          <w:szCs w:val="32"/>
        </w:rPr>
        <w:t>“While some Quakers in eastern and southern Lancaster County possessed slaves, a score and more of these peace-loving people believed slavery to be contrary to their faith and were engaged in helping victims of the practice gain freedom.”</w:t>
      </w:r>
    </w:p>
    <w:p w14:paraId="5A7AF17D" w14:textId="77777777" w:rsidR="006A3000" w:rsidRPr="009A7AD3" w:rsidRDefault="006A3000" w:rsidP="00576243">
      <w:pPr>
        <w:spacing w:line="360" w:lineRule="auto"/>
        <w:rPr>
          <w:rFonts w:ascii="Arial" w:hAnsi="Arial" w:cs="Arial"/>
          <w:sz w:val="32"/>
          <w:szCs w:val="32"/>
        </w:rPr>
      </w:pPr>
    </w:p>
    <w:p w14:paraId="5C78FD0A" w14:textId="102E4788" w:rsidR="006A3000" w:rsidRPr="009A7AD3" w:rsidRDefault="006A3000" w:rsidP="00576243">
      <w:pPr>
        <w:spacing w:line="360" w:lineRule="auto"/>
        <w:rPr>
          <w:rFonts w:ascii="Arial" w:hAnsi="Arial" w:cs="Arial"/>
          <w:sz w:val="36"/>
          <w:szCs w:val="36"/>
        </w:rPr>
      </w:pPr>
      <w:r w:rsidRPr="009A7AD3">
        <w:rPr>
          <w:rFonts w:ascii="Arial" w:hAnsi="Arial" w:cs="Arial"/>
          <w:sz w:val="36"/>
          <w:szCs w:val="36"/>
        </w:rPr>
        <w:t>Questions to Consider</w:t>
      </w:r>
    </w:p>
    <w:p w14:paraId="28D69668" w14:textId="398F3462"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How did the Yearly Meetings rule on issues of slavery and abolition?</w:t>
      </w:r>
    </w:p>
    <w:p w14:paraId="3C30E99D" w14:textId="7DE4D1DD" w:rsidR="006A3000" w:rsidRPr="00576243" w:rsidRDefault="006A3000" w:rsidP="00576243">
      <w:pPr>
        <w:spacing w:line="360" w:lineRule="auto"/>
        <w:rPr>
          <w:rFonts w:ascii="Arial" w:hAnsi="Arial" w:cs="Arial"/>
          <w:sz w:val="28"/>
          <w:szCs w:val="28"/>
        </w:rPr>
      </w:pPr>
    </w:p>
    <w:p w14:paraId="67689B85" w14:textId="4D5906F3" w:rsidR="006A3000" w:rsidRPr="00576243" w:rsidRDefault="006A3000" w:rsidP="00576243">
      <w:pPr>
        <w:spacing w:line="360" w:lineRule="auto"/>
        <w:rPr>
          <w:rFonts w:ascii="Arial" w:hAnsi="Arial" w:cs="Arial"/>
          <w:sz w:val="28"/>
          <w:szCs w:val="28"/>
        </w:rPr>
      </w:pPr>
    </w:p>
    <w:p w14:paraId="6B6C6CB8" w14:textId="77777777" w:rsidR="006A3000" w:rsidRPr="00576243" w:rsidRDefault="006A3000" w:rsidP="00576243">
      <w:pPr>
        <w:spacing w:line="360" w:lineRule="auto"/>
        <w:rPr>
          <w:rFonts w:ascii="Arial" w:hAnsi="Arial" w:cs="Arial"/>
          <w:sz w:val="28"/>
          <w:szCs w:val="28"/>
        </w:rPr>
      </w:pPr>
    </w:p>
    <w:p w14:paraId="13DF58FA" w14:textId="143E9B26"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What was the theological justification for and against slavery?</w:t>
      </w:r>
    </w:p>
    <w:p w14:paraId="448D5AE5" w14:textId="2ED05A84" w:rsidR="006A3000" w:rsidRPr="00576243" w:rsidRDefault="006A3000" w:rsidP="00576243">
      <w:pPr>
        <w:spacing w:line="360" w:lineRule="auto"/>
        <w:rPr>
          <w:rFonts w:ascii="Arial" w:hAnsi="Arial" w:cs="Arial"/>
          <w:sz w:val="28"/>
          <w:szCs w:val="28"/>
        </w:rPr>
      </w:pPr>
    </w:p>
    <w:p w14:paraId="74CE8473" w14:textId="77777777" w:rsidR="006A3000" w:rsidRPr="00576243" w:rsidRDefault="006A3000" w:rsidP="00576243">
      <w:pPr>
        <w:spacing w:line="360" w:lineRule="auto"/>
        <w:rPr>
          <w:rFonts w:ascii="Arial" w:hAnsi="Arial" w:cs="Arial"/>
          <w:sz w:val="28"/>
          <w:szCs w:val="28"/>
        </w:rPr>
      </w:pPr>
    </w:p>
    <w:p w14:paraId="3A83FE6A" w14:textId="77777777" w:rsidR="006A3000" w:rsidRPr="00576243" w:rsidRDefault="006A3000" w:rsidP="00576243">
      <w:pPr>
        <w:spacing w:line="360" w:lineRule="auto"/>
        <w:rPr>
          <w:rFonts w:ascii="Arial" w:hAnsi="Arial" w:cs="Arial"/>
          <w:sz w:val="28"/>
          <w:szCs w:val="28"/>
        </w:rPr>
      </w:pPr>
    </w:p>
    <w:p w14:paraId="35D9D375" w14:textId="634F1D53"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How did the Quakers, as a group, take a stand against slavery</w:t>
      </w:r>
      <w:r w:rsidR="009A7AD3">
        <w:rPr>
          <w:rFonts w:ascii="Arial" w:eastAsiaTheme="minorEastAsia" w:hAnsi="Arial" w:cs="Arial"/>
          <w:sz w:val="28"/>
          <w:szCs w:val="28"/>
        </w:rPr>
        <w:t>?</w:t>
      </w:r>
    </w:p>
    <w:p w14:paraId="7C74D289" w14:textId="74C40A23" w:rsidR="006A3000" w:rsidRPr="00576243" w:rsidRDefault="006A3000" w:rsidP="00576243">
      <w:pPr>
        <w:spacing w:line="360" w:lineRule="auto"/>
        <w:rPr>
          <w:rFonts w:ascii="Arial" w:hAnsi="Arial" w:cs="Arial"/>
          <w:sz w:val="28"/>
          <w:szCs w:val="28"/>
        </w:rPr>
      </w:pPr>
    </w:p>
    <w:p w14:paraId="3238242B" w14:textId="77777777" w:rsidR="006A3000" w:rsidRPr="00576243" w:rsidRDefault="006A3000" w:rsidP="00576243">
      <w:pPr>
        <w:spacing w:line="360" w:lineRule="auto"/>
        <w:rPr>
          <w:rFonts w:ascii="Arial" w:hAnsi="Arial" w:cs="Arial"/>
          <w:sz w:val="28"/>
          <w:szCs w:val="28"/>
        </w:rPr>
      </w:pPr>
    </w:p>
    <w:p w14:paraId="146F6348" w14:textId="10407D8D" w:rsidR="006A3000" w:rsidRPr="00576243" w:rsidRDefault="006A3000" w:rsidP="00576243">
      <w:pPr>
        <w:spacing w:line="360" w:lineRule="auto"/>
        <w:rPr>
          <w:rFonts w:ascii="Arial" w:hAnsi="Arial" w:cs="Arial"/>
          <w:sz w:val="28"/>
          <w:szCs w:val="28"/>
        </w:rPr>
      </w:pPr>
    </w:p>
    <w:p w14:paraId="151D4D23" w14:textId="77777777" w:rsidR="006A3000" w:rsidRPr="00576243" w:rsidRDefault="006A3000" w:rsidP="00576243">
      <w:pPr>
        <w:spacing w:line="360" w:lineRule="auto"/>
        <w:rPr>
          <w:rFonts w:ascii="Arial" w:hAnsi="Arial" w:cs="Arial"/>
          <w:sz w:val="28"/>
          <w:szCs w:val="28"/>
        </w:rPr>
      </w:pPr>
    </w:p>
    <w:p w14:paraId="3D17B172" w14:textId="77777777" w:rsidR="006A3000" w:rsidRPr="00576243" w:rsidRDefault="006A3000" w:rsidP="00576243">
      <w:pPr>
        <w:spacing w:line="360" w:lineRule="auto"/>
        <w:rPr>
          <w:rFonts w:ascii="Arial" w:hAnsi="Arial" w:cs="Arial"/>
          <w:sz w:val="28"/>
          <w:szCs w:val="28"/>
        </w:rPr>
      </w:pPr>
      <w:r w:rsidRPr="00576243">
        <w:rPr>
          <w:rFonts w:ascii="Arial" w:eastAsiaTheme="minorEastAsia" w:hAnsi="Arial" w:cs="Arial"/>
          <w:sz w:val="28"/>
          <w:szCs w:val="28"/>
        </w:rPr>
        <w:t>How did individuals take action?</w:t>
      </w:r>
    </w:p>
    <w:p w14:paraId="5005D6FB" w14:textId="7CCF5929" w:rsidR="006A3000" w:rsidRPr="00576243" w:rsidRDefault="006A3000" w:rsidP="00576243">
      <w:pPr>
        <w:spacing w:line="360" w:lineRule="auto"/>
        <w:rPr>
          <w:rFonts w:ascii="Arial" w:hAnsi="Arial" w:cs="Arial"/>
          <w:sz w:val="28"/>
          <w:szCs w:val="28"/>
        </w:rPr>
      </w:pPr>
    </w:p>
    <w:p w14:paraId="399C8137" w14:textId="04093EF7" w:rsidR="00536909" w:rsidRPr="00576243" w:rsidRDefault="00536909" w:rsidP="00576243">
      <w:pPr>
        <w:spacing w:line="360" w:lineRule="auto"/>
        <w:rPr>
          <w:rFonts w:ascii="Arial" w:hAnsi="Arial" w:cs="Arial"/>
          <w:sz w:val="28"/>
          <w:szCs w:val="28"/>
        </w:rPr>
      </w:pPr>
      <w:r w:rsidRPr="00576243">
        <w:rPr>
          <w:rFonts w:ascii="Arial" w:hAnsi="Arial" w:cs="Arial"/>
          <w:sz w:val="28"/>
          <w:szCs w:val="28"/>
        </w:rPr>
        <w:br w:type="page"/>
      </w:r>
    </w:p>
    <w:p w14:paraId="390A827B" w14:textId="1460F329" w:rsidR="00536909" w:rsidRPr="009A7AD3" w:rsidRDefault="00536909" w:rsidP="00576243">
      <w:pPr>
        <w:spacing w:line="360" w:lineRule="auto"/>
        <w:rPr>
          <w:rFonts w:ascii="Arial" w:hAnsi="Arial" w:cs="Arial"/>
          <w:b/>
          <w:bCs/>
          <w:sz w:val="40"/>
          <w:szCs w:val="40"/>
        </w:rPr>
      </w:pPr>
      <w:r w:rsidRPr="009A7AD3">
        <w:rPr>
          <w:rFonts w:ascii="Arial" w:hAnsi="Arial" w:cs="Arial"/>
          <w:b/>
          <w:bCs/>
          <w:sz w:val="40"/>
          <w:szCs w:val="40"/>
        </w:rPr>
        <w:lastRenderedPageBreak/>
        <w:t>Stitching together a Divided Nation</w:t>
      </w:r>
    </w:p>
    <w:p w14:paraId="3A36FD15" w14:textId="6D24F4DB" w:rsidR="00536909" w:rsidRPr="009A7AD3" w:rsidRDefault="00536909" w:rsidP="00576243">
      <w:pPr>
        <w:spacing w:line="360" w:lineRule="auto"/>
        <w:rPr>
          <w:rFonts w:ascii="Arial" w:hAnsi="Arial" w:cs="Arial"/>
          <w:sz w:val="40"/>
          <w:szCs w:val="40"/>
        </w:rPr>
      </w:pPr>
      <w:r w:rsidRPr="009A7AD3">
        <w:rPr>
          <w:rFonts w:ascii="Arial" w:hAnsi="Arial" w:cs="Arial"/>
          <w:sz w:val="40"/>
          <w:szCs w:val="40"/>
        </w:rPr>
        <w:t>Quilt with Abolitionist Imagery</w:t>
      </w:r>
    </w:p>
    <w:p w14:paraId="633C80A6" w14:textId="0217F112" w:rsidR="00536909" w:rsidRPr="00576243" w:rsidRDefault="00536909" w:rsidP="00576243">
      <w:pPr>
        <w:spacing w:line="360" w:lineRule="auto"/>
        <w:rPr>
          <w:rFonts w:ascii="Arial" w:hAnsi="Arial" w:cs="Arial"/>
          <w:sz w:val="28"/>
          <w:szCs w:val="28"/>
        </w:rPr>
      </w:pPr>
      <w:r w:rsidRPr="00576243">
        <w:rPr>
          <w:rFonts w:ascii="Arial" w:hAnsi="Arial" w:cs="Arial"/>
          <w:noProof/>
          <w:sz w:val="28"/>
          <w:szCs w:val="28"/>
        </w:rPr>
        <w:drawing>
          <wp:inline distT="0" distB="0" distL="0" distR="0" wp14:anchorId="5752AA66" wp14:editId="1399A6F8">
            <wp:extent cx="2307771" cy="2209915"/>
            <wp:effectExtent l="0" t="0" r="3810" b="0"/>
            <wp:docPr id="7" name="Content Placeholder 4" descr="triangular quilt pattern, multicolored">
              <a:extLst xmlns:a="http://schemas.openxmlformats.org/drawingml/2006/main">
                <a:ext uri="{FF2B5EF4-FFF2-40B4-BE49-F238E27FC236}">
                  <a16:creationId xmlns:a16="http://schemas.microsoft.com/office/drawing/2014/main" id="{6F829E13-A984-DB4A-936E-AEE7D87F97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standing in front of a building&#10;&#10;Description automatically generated">
                      <a:extLst>
                        <a:ext uri="{FF2B5EF4-FFF2-40B4-BE49-F238E27FC236}">
                          <a16:creationId xmlns:a16="http://schemas.microsoft.com/office/drawing/2014/main" id="{6F829E13-A984-DB4A-936E-AEE7D87F97CA}"/>
                        </a:ext>
                      </a:extLst>
                    </pic:cNvPr>
                    <pic:cNvPicPr>
                      <a:picLocks noGrp="1"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347484" cy="2247944"/>
                    </a:xfrm>
                    <a:prstGeom prst="rect">
                      <a:avLst/>
                    </a:prstGeom>
                  </pic:spPr>
                </pic:pic>
              </a:graphicData>
            </a:graphic>
          </wp:inline>
        </w:drawing>
      </w:r>
      <w:r w:rsidRPr="00576243">
        <w:rPr>
          <w:rFonts w:ascii="Arial" w:hAnsi="Arial" w:cs="Arial"/>
          <w:noProof/>
          <w:sz w:val="28"/>
          <w:szCs w:val="28"/>
        </w:rPr>
        <w:drawing>
          <wp:inline distT="0" distB="0" distL="0" distR="0" wp14:anchorId="6B87FCFA" wp14:editId="5C3FBDCB">
            <wp:extent cx="3164821" cy="2207260"/>
            <wp:effectExtent l="0" t="0" r="0" b="2540"/>
            <wp:docPr id="9" name="Picture 9" descr="black and white quilt triangles, with print image of a slave on his knees, hands in a sort of prayer position. Underneath, reads &quot;Deliver me from the oppression / of 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86_5.jpg"/>
                    <pic:cNvPicPr/>
                  </pic:nvPicPr>
                  <pic:blipFill>
                    <a:blip r:embed="rId11" cstate="print">
                      <a:extLst>
                        <a:ext uri="{28A0092B-C50C-407E-A947-70E740481C1C}">
                          <a14:useLocalDpi xmlns:a14="http://schemas.microsoft.com/office/drawing/2010/main"/>
                        </a:ext>
                      </a:extLst>
                    </a:blip>
                    <a:stretch>
                      <a:fillRect/>
                    </a:stretch>
                  </pic:blipFill>
                  <pic:spPr>
                    <a:xfrm>
                      <a:off x="0" y="0"/>
                      <a:ext cx="3178863" cy="2217053"/>
                    </a:xfrm>
                    <a:prstGeom prst="rect">
                      <a:avLst/>
                    </a:prstGeom>
                  </pic:spPr>
                </pic:pic>
              </a:graphicData>
            </a:graphic>
          </wp:inline>
        </w:drawing>
      </w:r>
    </w:p>
    <w:p w14:paraId="4F2ABB32" w14:textId="355C3F70" w:rsidR="00536909" w:rsidRPr="00576243" w:rsidRDefault="00536909" w:rsidP="00576243">
      <w:pPr>
        <w:spacing w:line="360" w:lineRule="auto"/>
        <w:rPr>
          <w:rFonts w:ascii="Arial" w:eastAsiaTheme="minorEastAsia" w:hAnsi="Arial" w:cs="Arial"/>
          <w:sz w:val="28"/>
          <w:szCs w:val="28"/>
        </w:rPr>
      </w:pPr>
    </w:p>
    <w:p w14:paraId="1EC391EA" w14:textId="77777777" w:rsidR="00536909" w:rsidRPr="009A7AD3" w:rsidRDefault="00536909" w:rsidP="00576243">
      <w:pPr>
        <w:spacing w:line="360" w:lineRule="auto"/>
        <w:rPr>
          <w:rFonts w:ascii="Arial" w:eastAsiaTheme="minorEastAsia" w:hAnsi="Arial" w:cs="Arial"/>
          <w:sz w:val="32"/>
          <w:szCs w:val="32"/>
        </w:rPr>
      </w:pPr>
      <w:r w:rsidRPr="009A7AD3">
        <w:rPr>
          <w:rFonts w:ascii="Arial" w:eastAsiaTheme="minorEastAsia" w:hAnsi="Arial" w:cs="Arial"/>
          <w:sz w:val="32"/>
          <w:szCs w:val="32"/>
        </w:rPr>
        <w:t>Pieced quilt of silks, cotton batting, glazed cotton back, cut in 2 halves, made by Quaker Deborah Simmons Coates, wife of Lindley Coates (1794-1856). Has 19 horizontal bands of dress silks (many produced by Harmonist Community) in alternating triangles arranged in Birds in the Air or Flying Geese pattern using the template method. Large triangles of varying patterns alternate with large triangles with 3 smaller appliqued triangles of contrasting patterns. Colors are browns, tans, beiges, electric and royal blue, peach and green. Each quilt half has a green silk binding on the three outside edges, and tan silk on the inner vertical cut edge. Quilting patterns are clamshell, diamond, cross in a square and diagonals.</w:t>
      </w:r>
    </w:p>
    <w:p w14:paraId="2EFA7019" w14:textId="1B934CC7" w:rsidR="00536909" w:rsidRPr="009A7AD3" w:rsidRDefault="00536909" w:rsidP="00576243">
      <w:pPr>
        <w:spacing w:line="360" w:lineRule="auto"/>
        <w:rPr>
          <w:rFonts w:ascii="Arial" w:eastAsiaTheme="minorEastAsia" w:hAnsi="Arial" w:cs="Arial"/>
          <w:sz w:val="32"/>
          <w:szCs w:val="32"/>
        </w:rPr>
      </w:pPr>
    </w:p>
    <w:p w14:paraId="00B080A5" w14:textId="77777777" w:rsidR="00536909" w:rsidRPr="009A7AD3" w:rsidRDefault="00536909" w:rsidP="00576243">
      <w:pPr>
        <w:spacing w:line="360" w:lineRule="auto"/>
        <w:rPr>
          <w:rFonts w:ascii="Arial" w:eastAsiaTheme="minorEastAsia" w:hAnsi="Arial" w:cs="Arial"/>
          <w:sz w:val="32"/>
          <w:szCs w:val="32"/>
        </w:rPr>
      </w:pPr>
      <w:r w:rsidRPr="009A7AD3">
        <w:rPr>
          <w:rFonts w:ascii="Arial" w:eastAsiaTheme="minorEastAsia" w:hAnsi="Arial" w:cs="Arial"/>
          <w:sz w:val="32"/>
          <w:szCs w:val="32"/>
        </w:rPr>
        <w:lastRenderedPageBreak/>
        <w:t xml:space="preserve">At quilt center is a cream-colored triangle with an abolitionist stamp depicting a kneeling black male slave in chains over the words: "Deliver me from the oppression/ of man." This stamped triangle was cut in two when quilt was divided; image now hidden by modern binding. According to Cuesta </w:t>
      </w:r>
      <w:proofErr w:type="spellStart"/>
      <w:r w:rsidRPr="009A7AD3">
        <w:rPr>
          <w:rFonts w:ascii="Arial" w:eastAsiaTheme="minorEastAsia" w:hAnsi="Arial" w:cs="Arial"/>
          <w:sz w:val="32"/>
          <w:szCs w:val="32"/>
        </w:rPr>
        <w:t>Benberry</w:t>
      </w:r>
      <w:proofErr w:type="spellEnd"/>
      <w:r w:rsidRPr="009A7AD3">
        <w:rPr>
          <w:rFonts w:ascii="Arial" w:eastAsiaTheme="minorEastAsia" w:hAnsi="Arial" w:cs="Arial"/>
          <w:sz w:val="32"/>
          <w:szCs w:val="32"/>
        </w:rPr>
        <w:t xml:space="preserve"> research, this kneeling slave image originated with the English ceramic firm of Wedgwood in the late 1700s. The Wedgwood family were ardent abolitionists, decorating various ceramics with this image, resulting in its rapid adoption by American anti-slavery groups. Used in many forms and media over the years, it remains the logo of the still-existing Pennsylvania Abolition Society and appears on organization's official publications.</w:t>
      </w:r>
    </w:p>
    <w:p w14:paraId="7CF52417" w14:textId="04C14509" w:rsidR="00536909" w:rsidRPr="00576243" w:rsidRDefault="00536909" w:rsidP="00576243">
      <w:pPr>
        <w:spacing w:line="360" w:lineRule="auto"/>
        <w:rPr>
          <w:rFonts w:ascii="Arial" w:eastAsiaTheme="minorEastAsia" w:hAnsi="Arial" w:cs="Arial"/>
          <w:sz w:val="28"/>
          <w:szCs w:val="28"/>
        </w:rPr>
      </w:pPr>
    </w:p>
    <w:p w14:paraId="05820CBE" w14:textId="77777777" w:rsidR="00536909" w:rsidRPr="009A7AD3" w:rsidRDefault="00536909" w:rsidP="00576243">
      <w:pPr>
        <w:spacing w:line="360" w:lineRule="auto"/>
        <w:rPr>
          <w:rFonts w:ascii="Arial" w:eastAsiaTheme="minorEastAsia" w:hAnsi="Arial" w:cs="Arial"/>
          <w:sz w:val="36"/>
          <w:szCs w:val="36"/>
        </w:rPr>
      </w:pPr>
    </w:p>
    <w:p w14:paraId="27CD9ED2" w14:textId="576EC28F" w:rsidR="00536909" w:rsidRPr="009A7AD3" w:rsidRDefault="00536909" w:rsidP="00576243">
      <w:pPr>
        <w:spacing w:line="360" w:lineRule="auto"/>
        <w:rPr>
          <w:rFonts w:ascii="Arial" w:hAnsi="Arial" w:cs="Arial"/>
          <w:sz w:val="36"/>
          <w:szCs w:val="36"/>
        </w:rPr>
      </w:pPr>
      <w:r w:rsidRPr="009A7AD3">
        <w:rPr>
          <w:rFonts w:ascii="Arial" w:hAnsi="Arial" w:cs="Arial"/>
          <w:sz w:val="36"/>
          <w:szCs w:val="36"/>
        </w:rPr>
        <w:t>Questions to Consider</w:t>
      </w:r>
    </w:p>
    <w:p w14:paraId="7287BCD5" w14:textId="77777777" w:rsidR="00536909" w:rsidRPr="00576243" w:rsidRDefault="00536909" w:rsidP="00576243">
      <w:pPr>
        <w:spacing w:line="360" w:lineRule="auto"/>
        <w:rPr>
          <w:rFonts w:ascii="Arial" w:hAnsi="Arial" w:cs="Arial"/>
          <w:sz w:val="28"/>
          <w:szCs w:val="28"/>
        </w:rPr>
      </w:pPr>
      <w:r w:rsidRPr="00576243">
        <w:rPr>
          <w:rFonts w:ascii="Arial" w:hAnsi="Arial" w:cs="Arial"/>
          <w:sz w:val="28"/>
          <w:szCs w:val="28"/>
        </w:rPr>
        <w:t>What statement did Coates hope to make with this piece?</w:t>
      </w:r>
    </w:p>
    <w:p w14:paraId="71C149B7" w14:textId="77777777" w:rsidR="00536909" w:rsidRPr="00576243" w:rsidRDefault="00536909" w:rsidP="00576243">
      <w:pPr>
        <w:spacing w:line="360" w:lineRule="auto"/>
        <w:rPr>
          <w:rFonts w:ascii="Arial" w:hAnsi="Arial" w:cs="Arial"/>
          <w:sz w:val="28"/>
          <w:szCs w:val="28"/>
        </w:rPr>
      </w:pPr>
    </w:p>
    <w:sectPr w:rsidR="00536909" w:rsidRPr="00576243" w:rsidSect="007917EA">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C41C3" w14:textId="77777777" w:rsidR="00E66EC4" w:rsidRDefault="00E66EC4" w:rsidP="00F814C0">
      <w:r>
        <w:separator/>
      </w:r>
    </w:p>
  </w:endnote>
  <w:endnote w:type="continuationSeparator" w:id="0">
    <w:p w14:paraId="7AB43AEA" w14:textId="77777777" w:rsidR="00E66EC4" w:rsidRDefault="00E66EC4" w:rsidP="00F8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723670"/>
      <w:docPartObj>
        <w:docPartGallery w:val="Page Numbers (Bottom of Page)"/>
        <w:docPartUnique/>
      </w:docPartObj>
    </w:sdtPr>
    <w:sdtEndPr>
      <w:rPr>
        <w:rStyle w:val="PageNumber"/>
      </w:rPr>
    </w:sdtEndPr>
    <w:sdtContent>
      <w:p w14:paraId="5DF9BD5E" w14:textId="236C8D0C" w:rsidR="006E1DC6" w:rsidRDefault="006E1DC6" w:rsidP="00B059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765724" w14:textId="77777777" w:rsidR="006E1DC6" w:rsidRDefault="006E1DC6" w:rsidP="006E1D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4699474"/>
      <w:docPartObj>
        <w:docPartGallery w:val="Page Numbers (Bottom of Page)"/>
        <w:docPartUnique/>
      </w:docPartObj>
    </w:sdtPr>
    <w:sdtEndPr>
      <w:rPr>
        <w:rStyle w:val="PageNumber"/>
      </w:rPr>
    </w:sdtEndPr>
    <w:sdtContent>
      <w:p w14:paraId="4F067141" w14:textId="0B2EDF61" w:rsidR="006E1DC6" w:rsidRDefault="006E1DC6" w:rsidP="00B059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5D8B352" w14:textId="1EF3E6B7" w:rsidR="006E1DC6" w:rsidRPr="006E1DC6" w:rsidRDefault="006E1DC6" w:rsidP="006E1DC6">
    <w:pPr>
      <w:pStyle w:val="Footer"/>
      <w:ind w:right="360"/>
    </w:pPr>
    <w:r>
      <w:rPr>
        <w:noProof/>
      </w:rPr>
      <w:drawing>
        <wp:inline distT="0" distB="0" distL="0" distR="0" wp14:anchorId="0DE6D020" wp14:editId="5593110B">
          <wp:extent cx="2116899" cy="2893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cHistory_OneColor_Black_600w.png"/>
                  <pic:cNvPicPr/>
                </pic:nvPicPr>
                <pic:blipFill>
                  <a:blip r:embed="rId1">
                    <a:extLst>
                      <a:ext uri="{28A0092B-C50C-407E-A947-70E740481C1C}">
                        <a14:useLocalDpi xmlns:a14="http://schemas.microsoft.com/office/drawing/2010/main" val="0"/>
                      </a:ext>
                    </a:extLst>
                  </a:blip>
                  <a:stretch>
                    <a:fillRect/>
                  </a:stretch>
                </pic:blipFill>
                <pic:spPr>
                  <a:xfrm>
                    <a:off x="0" y="0"/>
                    <a:ext cx="2196336" cy="3001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A57C0" w14:textId="77777777" w:rsidR="00E66EC4" w:rsidRDefault="00E66EC4" w:rsidP="00F814C0">
      <w:r>
        <w:separator/>
      </w:r>
    </w:p>
  </w:footnote>
  <w:footnote w:type="continuationSeparator" w:id="0">
    <w:p w14:paraId="58A73BE1" w14:textId="77777777" w:rsidR="00E66EC4" w:rsidRDefault="00E66EC4" w:rsidP="00F81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9B7"/>
    <w:multiLevelType w:val="hybridMultilevel"/>
    <w:tmpl w:val="33B87E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B448B"/>
    <w:multiLevelType w:val="hybridMultilevel"/>
    <w:tmpl w:val="8A7071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3D2CAB"/>
    <w:multiLevelType w:val="hybridMultilevel"/>
    <w:tmpl w:val="D4A42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4C0"/>
    <w:rsid w:val="00001B6B"/>
    <w:rsid w:val="000C7E7A"/>
    <w:rsid w:val="000F3C98"/>
    <w:rsid w:val="001746AC"/>
    <w:rsid w:val="00186836"/>
    <w:rsid w:val="00195F0F"/>
    <w:rsid w:val="001E0CBE"/>
    <w:rsid w:val="001E64C1"/>
    <w:rsid w:val="00253910"/>
    <w:rsid w:val="002A1A5E"/>
    <w:rsid w:val="003013EE"/>
    <w:rsid w:val="003023B4"/>
    <w:rsid w:val="003A3F4F"/>
    <w:rsid w:val="004760E2"/>
    <w:rsid w:val="004B06BA"/>
    <w:rsid w:val="00536909"/>
    <w:rsid w:val="00542CAB"/>
    <w:rsid w:val="00576243"/>
    <w:rsid w:val="005C4C66"/>
    <w:rsid w:val="00641932"/>
    <w:rsid w:val="006A3000"/>
    <w:rsid w:val="006E1DC6"/>
    <w:rsid w:val="006F44EB"/>
    <w:rsid w:val="007917EA"/>
    <w:rsid w:val="00860A23"/>
    <w:rsid w:val="008762E2"/>
    <w:rsid w:val="008A1F9C"/>
    <w:rsid w:val="009A7AD3"/>
    <w:rsid w:val="00AF4F5A"/>
    <w:rsid w:val="00B152E1"/>
    <w:rsid w:val="00B35DD3"/>
    <w:rsid w:val="00B61217"/>
    <w:rsid w:val="00B977A0"/>
    <w:rsid w:val="00BB79A9"/>
    <w:rsid w:val="00BD46FC"/>
    <w:rsid w:val="00BE637F"/>
    <w:rsid w:val="00CC7434"/>
    <w:rsid w:val="00D01C9F"/>
    <w:rsid w:val="00D43A67"/>
    <w:rsid w:val="00D5338E"/>
    <w:rsid w:val="00DB464F"/>
    <w:rsid w:val="00E25144"/>
    <w:rsid w:val="00E66EC4"/>
    <w:rsid w:val="00ED1A56"/>
    <w:rsid w:val="00F80F0E"/>
    <w:rsid w:val="00F81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FEAD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69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C66"/>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F814C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814C0"/>
  </w:style>
  <w:style w:type="paragraph" w:styleId="Footer">
    <w:name w:val="footer"/>
    <w:basedOn w:val="Normal"/>
    <w:link w:val="FooterChar"/>
    <w:uiPriority w:val="99"/>
    <w:unhideWhenUsed/>
    <w:rsid w:val="00F814C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814C0"/>
  </w:style>
  <w:style w:type="character" w:styleId="PageNumber">
    <w:name w:val="page number"/>
    <w:basedOn w:val="DefaultParagraphFont"/>
    <w:uiPriority w:val="99"/>
    <w:semiHidden/>
    <w:unhideWhenUsed/>
    <w:rsid w:val="006E1DC6"/>
  </w:style>
  <w:style w:type="character" w:styleId="Hyperlink">
    <w:name w:val="Hyperlink"/>
    <w:basedOn w:val="DefaultParagraphFont"/>
    <w:uiPriority w:val="99"/>
    <w:semiHidden/>
    <w:unhideWhenUsed/>
    <w:rsid w:val="00BD46FC"/>
    <w:rPr>
      <w:color w:val="0000FF"/>
      <w:u w:val="single"/>
    </w:rPr>
  </w:style>
  <w:style w:type="character" w:styleId="FollowedHyperlink">
    <w:name w:val="FollowedHyperlink"/>
    <w:basedOn w:val="DefaultParagraphFont"/>
    <w:uiPriority w:val="99"/>
    <w:semiHidden/>
    <w:unhideWhenUsed/>
    <w:rsid w:val="00BD46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44874">
      <w:bodyDiv w:val="1"/>
      <w:marLeft w:val="0"/>
      <w:marRight w:val="0"/>
      <w:marTop w:val="0"/>
      <w:marBottom w:val="0"/>
      <w:divBdr>
        <w:top w:val="none" w:sz="0" w:space="0" w:color="auto"/>
        <w:left w:val="none" w:sz="0" w:space="0" w:color="auto"/>
        <w:bottom w:val="none" w:sz="0" w:space="0" w:color="auto"/>
        <w:right w:val="none" w:sz="0" w:space="0" w:color="auto"/>
      </w:divBdr>
    </w:div>
    <w:div w:id="309289964">
      <w:bodyDiv w:val="1"/>
      <w:marLeft w:val="0"/>
      <w:marRight w:val="0"/>
      <w:marTop w:val="0"/>
      <w:marBottom w:val="0"/>
      <w:divBdr>
        <w:top w:val="none" w:sz="0" w:space="0" w:color="auto"/>
        <w:left w:val="none" w:sz="0" w:space="0" w:color="auto"/>
        <w:bottom w:val="none" w:sz="0" w:space="0" w:color="auto"/>
        <w:right w:val="none" w:sz="0" w:space="0" w:color="auto"/>
      </w:divBdr>
    </w:div>
    <w:div w:id="393509163">
      <w:bodyDiv w:val="1"/>
      <w:marLeft w:val="0"/>
      <w:marRight w:val="0"/>
      <w:marTop w:val="0"/>
      <w:marBottom w:val="0"/>
      <w:divBdr>
        <w:top w:val="none" w:sz="0" w:space="0" w:color="auto"/>
        <w:left w:val="none" w:sz="0" w:space="0" w:color="auto"/>
        <w:bottom w:val="none" w:sz="0" w:space="0" w:color="auto"/>
        <w:right w:val="none" w:sz="0" w:space="0" w:color="auto"/>
      </w:divBdr>
    </w:div>
    <w:div w:id="525093810">
      <w:bodyDiv w:val="1"/>
      <w:marLeft w:val="0"/>
      <w:marRight w:val="0"/>
      <w:marTop w:val="0"/>
      <w:marBottom w:val="0"/>
      <w:divBdr>
        <w:top w:val="none" w:sz="0" w:space="0" w:color="auto"/>
        <w:left w:val="none" w:sz="0" w:space="0" w:color="auto"/>
        <w:bottom w:val="none" w:sz="0" w:space="0" w:color="auto"/>
        <w:right w:val="none" w:sz="0" w:space="0" w:color="auto"/>
      </w:divBdr>
    </w:div>
    <w:div w:id="552346622">
      <w:bodyDiv w:val="1"/>
      <w:marLeft w:val="0"/>
      <w:marRight w:val="0"/>
      <w:marTop w:val="0"/>
      <w:marBottom w:val="0"/>
      <w:divBdr>
        <w:top w:val="none" w:sz="0" w:space="0" w:color="auto"/>
        <w:left w:val="none" w:sz="0" w:space="0" w:color="auto"/>
        <w:bottom w:val="none" w:sz="0" w:space="0" w:color="auto"/>
        <w:right w:val="none" w:sz="0" w:space="0" w:color="auto"/>
      </w:divBdr>
    </w:div>
    <w:div w:id="574631196">
      <w:bodyDiv w:val="1"/>
      <w:marLeft w:val="0"/>
      <w:marRight w:val="0"/>
      <w:marTop w:val="0"/>
      <w:marBottom w:val="0"/>
      <w:divBdr>
        <w:top w:val="none" w:sz="0" w:space="0" w:color="auto"/>
        <w:left w:val="none" w:sz="0" w:space="0" w:color="auto"/>
        <w:bottom w:val="none" w:sz="0" w:space="0" w:color="auto"/>
        <w:right w:val="none" w:sz="0" w:space="0" w:color="auto"/>
      </w:divBdr>
    </w:div>
    <w:div w:id="600837446">
      <w:bodyDiv w:val="1"/>
      <w:marLeft w:val="0"/>
      <w:marRight w:val="0"/>
      <w:marTop w:val="0"/>
      <w:marBottom w:val="0"/>
      <w:divBdr>
        <w:top w:val="none" w:sz="0" w:space="0" w:color="auto"/>
        <w:left w:val="none" w:sz="0" w:space="0" w:color="auto"/>
        <w:bottom w:val="none" w:sz="0" w:space="0" w:color="auto"/>
        <w:right w:val="none" w:sz="0" w:space="0" w:color="auto"/>
      </w:divBdr>
    </w:div>
    <w:div w:id="615913544">
      <w:bodyDiv w:val="1"/>
      <w:marLeft w:val="0"/>
      <w:marRight w:val="0"/>
      <w:marTop w:val="0"/>
      <w:marBottom w:val="0"/>
      <w:divBdr>
        <w:top w:val="none" w:sz="0" w:space="0" w:color="auto"/>
        <w:left w:val="none" w:sz="0" w:space="0" w:color="auto"/>
        <w:bottom w:val="none" w:sz="0" w:space="0" w:color="auto"/>
        <w:right w:val="none" w:sz="0" w:space="0" w:color="auto"/>
      </w:divBdr>
    </w:div>
    <w:div w:id="622153161">
      <w:bodyDiv w:val="1"/>
      <w:marLeft w:val="0"/>
      <w:marRight w:val="0"/>
      <w:marTop w:val="0"/>
      <w:marBottom w:val="0"/>
      <w:divBdr>
        <w:top w:val="none" w:sz="0" w:space="0" w:color="auto"/>
        <w:left w:val="none" w:sz="0" w:space="0" w:color="auto"/>
        <w:bottom w:val="none" w:sz="0" w:space="0" w:color="auto"/>
        <w:right w:val="none" w:sz="0" w:space="0" w:color="auto"/>
      </w:divBdr>
    </w:div>
    <w:div w:id="736784480">
      <w:bodyDiv w:val="1"/>
      <w:marLeft w:val="0"/>
      <w:marRight w:val="0"/>
      <w:marTop w:val="0"/>
      <w:marBottom w:val="0"/>
      <w:divBdr>
        <w:top w:val="none" w:sz="0" w:space="0" w:color="auto"/>
        <w:left w:val="none" w:sz="0" w:space="0" w:color="auto"/>
        <w:bottom w:val="none" w:sz="0" w:space="0" w:color="auto"/>
        <w:right w:val="none" w:sz="0" w:space="0" w:color="auto"/>
      </w:divBdr>
    </w:div>
    <w:div w:id="844905022">
      <w:bodyDiv w:val="1"/>
      <w:marLeft w:val="0"/>
      <w:marRight w:val="0"/>
      <w:marTop w:val="0"/>
      <w:marBottom w:val="0"/>
      <w:divBdr>
        <w:top w:val="none" w:sz="0" w:space="0" w:color="auto"/>
        <w:left w:val="none" w:sz="0" w:space="0" w:color="auto"/>
        <w:bottom w:val="none" w:sz="0" w:space="0" w:color="auto"/>
        <w:right w:val="none" w:sz="0" w:space="0" w:color="auto"/>
      </w:divBdr>
    </w:div>
    <w:div w:id="982589186">
      <w:bodyDiv w:val="1"/>
      <w:marLeft w:val="0"/>
      <w:marRight w:val="0"/>
      <w:marTop w:val="0"/>
      <w:marBottom w:val="0"/>
      <w:divBdr>
        <w:top w:val="none" w:sz="0" w:space="0" w:color="auto"/>
        <w:left w:val="none" w:sz="0" w:space="0" w:color="auto"/>
        <w:bottom w:val="none" w:sz="0" w:space="0" w:color="auto"/>
        <w:right w:val="none" w:sz="0" w:space="0" w:color="auto"/>
      </w:divBdr>
    </w:div>
    <w:div w:id="1089934316">
      <w:bodyDiv w:val="1"/>
      <w:marLeft w:val="0"/>
      <w:marRight w:val="0"/>
      <w:marTop w:val="0"/>
      <w:marBottom w:val="0"/>
      <w:divBdr>
        <w:top w:val="none" w:sz="0" w:space="0" w:color="auto"/>
        <w:left w:val="none" w:sz="0" w:space="0" w:color="auto"/>
        <w:bottom w:val="none" w:sz="0" w:space="0" w:color="auto"/>
        <w:right w:val="none" w:sz="0" w:space="0" w:color="auto"/>
      </w:divBdr>
    </w:div>
    <w:div w:id="1092825049">
      <w:bodyDiv w:val="1"/>
      <w:marLeft w:val="0"/>
      <w:marRight w:val="0"/>
      <w:marTop w:val="0"/>
      <w:marBottom w:val="0"/>
      <w:divBdr>
        <w:top w:val="none" w:sz="0" w:space="0" w:color="auto"/>
        <w:left w:val="none" w:sz="0" w:space="0" w:color="auto"/>
        <w:bottom w:val="none" w:sz="0" w:space="0" w:color="auto"/>
        <w:right w:val="none" w:sz="0" w:space="0" w:color="auto"/>
      </w:divBdr>
    </w:div>
    <w:div w:id="1145858661">
      <w:bodyDiv w:val="1"/>
      <w:marLeft w:val="0"/>
      <w:marRight w:val="0"/>
      <w:marTop w:val="0"/>
      <w:marBottom w:val="0"/>
      <w:divBdr>
        <w:top w:val="none" w:sz="0" w:space="0" w:color="auto"/>
        <w:left w:val="none" w:sz="0" w:space="0" w:color="auto"/>
        <w:bottom w:val="none" w:sz="0" w:space="0" w:color="auto"/>
        <w:right w:val="none" w:sz="0" w:space="0" w:color="auto"/>
      </w:divBdr>
    </w:div>
    <w:div w:id="1525559457">
      <w:bodyDiv w:val="1"/>
      <w:marLeft w:val="0"/>
      <w:marRight w:val="0"/>
      <w:marTop w:val="0"/>
      <w:marBottom w:val="0"/>
      <w:divBdr>
        <w:top w:val="none" w:sz="0" w:space="0" w:color="auto"/>
        <w:left w:val="none" w:sz="0" w:space="0" w:color="auto"/>
        <w:bottom w:val="none" w:sz="0" w:space="0" w:color="auto"/>
        <w:right w:val="none" w:sz="0" w:space="0" w:color="auto"/>
      </w:divBdr>
    </w:div>
    <w:div w:id="1652443835">
      <w:bodyDiv w:val="1"/>
      <w:marLeft w:val="0"/>
      <w:marRight w:val="0"/>
      <w:marTop w:val="0"/>
      <w:marBottom w:val="0"/>
      <w:divBdr>
        <w:top w:val="none" w:sz="0" w:space="0" w:color="auto"/>
        <w:left w:val="none" w:sz="0" w:space="0" w:color="auto"/>
        <w:bottom w:val="none" w:sz="0" w:space="0" w:color="auto"/>
        <w:right w:val="none" w:sz="0" w:space="0" w:color="auto"/>
      </w:divBdr>
    </w:div>
    <w:div w:id="1952280867">
      <w:bodyDiv w:val="1"/>
      <w:marLeft w:val="0"/>
      <w:marRight w:val="0"/>
      <w:marTop w:val="0"/>
      <w:marBottom w:val="0"/>
      <w:divBdr>
        <w:top w:val="none" w:sz="0" w:space="0" w:color="auto"/>
        <w:left w:val="none" w:sz="0" w:space="0" w:color="auto"/>
        <w:bottom w:val="none" w:sz="0" w:space="0" w:color="auto"/>
        <w:right w:val="none" w:sz="0" w:space="0" w:color="auto"/>
      </w:divBdr>
    </w:div>
    <w:div w:id="2028168946">
      <w:bodyDiv w:val="1"/>
      <w:marLeft w:val="0"/>
      <w:marRight w:val="0"/>
      <w:marTop w:val="0"/>
      <w:marBottom w:val="0"/>
      <w:divBdr>
        <w:top w:val="none" w:sz="0" w:space="0" w:color="auto"/>
        <w:left w:val="none" w:sz="0" w:space="0" w:color="auto"/>
        <w:bottom w:val="none" w:sz="0" w:space="0" w:color="auto"/>
        <w:right w:val="none" w:sz="0" w:space="0" w:color="auto"/>
      </w:divBdr>
    </w:div>
    <w:div w:id="203876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1955</Words>
  <Characters>11148</Characters>
  <Application>Microsoft Office Word</Application>
  <DocSecurity>0</DocSecurity>
  <Lines>92</Lines>
  <Paragraphs>26</Paragraphs>
  <ScaleCrop>false</ScaleCrop>
  <Company/>
  <LinksUpToDate>false</LinksUpToDate>
  <CharactersWithSpaces>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2020-03-18T17:02:00Z</dcterms:created>
  <dcterms:modified xsi:type="dcterms:W3CDTF">2020-03-18T17:02:00Z</dcterms:modified>
</cp:coreProperties>
</file>